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62" w:rsidRPr="00CB39B6" w:rsidRDefault="00252062" w:rsidP="00252062">
      <w:pPr>
        <w:spacing w:line="240" w:lineRule="auto"/>
        <w:ind w:right="-1"/>
        <w:jc w:val="center"/>
        <w:rPr>
          <w:rFonts w:cs="Times New Roman"/>
          <w:b/>
          <w:sz w:val="24"/>
          <w:szCs w:val="24"/>
        </w:rPr>
      </w:pPr>
      <w:r w:rsidRPr="001E389E">
        <w:rPr>
          <w:rFonts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252062" w:rsidRDefault="00252062" w:rsidP="00252062">
      <w:pPr>
        <w:spacing w:line="240" w:lineRule="auto"/>
        <w:ind w:right="-1"/>
        <w:jc w:val="center"/>
        <w:rPr>
          <w:rFonts w:cs="Times New Roman"/>
          <w:b/>
          <w:sz w:val="20"/>
          <w:szCs w:val="20"/>
        </w:rPr>
      </w:pPr>
      <w:r w:rsidRPr="001E389E">
        <w:rPr>
          <w:rFonts w:cs="Times New Roman"/>
          <w:b/>
          <w:sz w:val="20"/>
          <w:szCs w:val="20"/>
        </w:rPr>
        <w:t>Федеральное государственное бюджетное образовательное учреждение высшего образования</w:t>
      </w:r>
    </w:p>
    <w:p w:rsidR="00FC1F5E" w:rsidRDefault="00252062" w:rsidP="00252062">
      <w:pPr>
        <w:spacing w:line="240" w:lineRule="auto"/>
        <w:ind w:right="-1"/>
        <w:jc w:val="center"/>
        <w:rPr>
          <w:rFonts w:cs="Times New Roman"/>
          <w:sz w:val="26"/>
          <w:szCs w:val="26"/>
        </w:rPr>
      </w:pPr>
      <w:r w:rsidRPr="001E389E">
        <w:rPr>
          <w:rFonts w:cs="Times New Roman"/>
          <w:b/>
          <w:sz w:val="24"/>
          <w:szCs w:val="24"/>
        </w:rPr>
        <w:t>“НАЦИОНАЛЬНЫЙ ИССЛЕДОВАТЕЛЬСКИЙ МОСКОВСКИЙ ГОСУДАРСТВЕННЫЙ СТРОИТЕЛЬНЫЙ УНИВЕРСИТЕТ”</w:t>
      </w:r>
      <w:r w:rsidRPr="001E389E">
        <w:rPr>
          <w:rFonts w:cs="Times New Roman"/>
          <w:sz w:val="26"/>
          <w:szCs w:val="26"/>
        </w:rPr>
        <w:br/>
      </w:r>
    </w:p>
    <w:p w:rsidR="00252062" w:rsidRPr="00FC1F5E" w:rsidRDefault="00252062" w:rsidP="00252062">
      <w:pPr>
        <w:spacing w:line="240" w:lineRule="auto"/>
        <w:ind w:right="-1"/>
        <w:jc w:val="center"/>
        <w:rPr>
          <w:rFonts w:cs="Times New Roman"/>
          <w:b/>
          <w:sz w:val="24"/>
          <w:szCs w:val="24"/>
        </w:rPr>
      </w:pPr>
      <w:r w:rsidRPr="00FC1F5E">
        <w:rPr>
          <w:rFonts w:cs="Times New Roman"/>
          <w:b/>
          <w:sz w:val="26"/>
          <w:szCs w:val="26"/>
        </w:rPr>
        <w:t>Цифровая кафедра</w:t>
      </w: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</w:pPr>
    </w:p>
    <w:p w:rsidR="00252062" w:rsidRDefault="00252062" w:rsidP="00252062">
      <w:pPr>
        <w:jc w:val="center"/>
        <w:rPr>
          <w:rFonts w:cs="Times New Roman"/>
          <w:b/>
          <w:szCs w:val="28"/>
        </w:rPr>
      </w:pPr>
      <w:proofErr w:type="gramStart"/>
      <w:r>
        <w:rPr>
          <w:rFonts w:cs="Times New Roman"/>
          <w:b/>
          <w:szCs w:val="28"/>
        </w:rPr>
        <w:t>ИНДИВИДУАЛЬНЫЙ ПРОЕКТ</w:t>
      </w:r>
      <w:proofErr w:type="gramEnd"/>
    </w:p>
    <w:p w:rsidR="00252062" w:rsidRDefault="00252062" w:rsidP="00252062">
      <w:pPr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п</w:t>
      </w:r>
      <w:r w:rsidRPr="001E389E">
        <w:rPr>
          <w:rFonts w:cs="Times New Roman"/>
          <w:sz w:val="26"/>
          <w:szCs w:val="26"/>
        </w:rPr>
        <w:t>о дисциплине</w:t>
      </w:r>
    </w:p>
    <w:p w:rsidR="00252062" w:rsidRPr="00ED45A9" w:rsidRDefault="00252062" w:rsidP="00252062">
      <w:pPr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«</w:t>
      </w:r>
      <w:r w:rsidRPr="00832776">
        <w:t>Алгоритмизация и средства программной разработки</w:t>
      </w:r>
      <w:r w:rsidRPr="004C7210">
        <w:rPr>
          <w:rFonts w:cs="Times New Roman"/>
          <w:sz w:val="26"/>
          <w:szCs w:val="26"/>
        </w:rPr>
        <w:t>»</w:t>
      </w:r>
    </w:p>
    <w:p w:rsidR="00252062" w:rsidRDefault="00252062" w:rsidP="00252062">
      <w:pPr>
        <w:spacing w:after="0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rPr>
          <w:rFonts w:cs="Times New Roman"/>
          <w:sz w:val="26"/>
          <w:szCs w:val="26"/>
        </w:rPr>
      </w:pPr>
    </w:p>
    <w:p w:rsidR="00252062" w:rsidRPr="00311576" w:rsidRDefault="00252062" w:rsidP="00252062">
      <w:pPr>
        <w:spacing w:after="0"/>
        <w:rPr>
          <w:rFonts w:cs="Times New Roman"/>
          <w:sz w:val="24"/>
          <w:szCs w:val="24"/>
          <w:u w:val="single"/>
        </w:rPr>
      </w:pPr>
      <w:r w:rsidRPr="001C26C5">
        <w:rPr>
          <w:rFonts w:cs="Times New Roman"/>
          <w:sz w:val="24"/>
          <w:szCs w:val="24"/>
        </w:rPr>
        <w:t xml:space="preserve">Выполнил обучающийся      </w:t>
      </w:r>
      <w:r>
        <w:rPr>
          <w:rFonts w:cs="Times New Roman"/>
          <w:sz w:val="24"/>
          <w:szCs w:val="24"/>
        </w:rPr>
        <w:t xml:space="preserve">                      </w:t>
      </w:r>
      <w:r w:rsidRPr="001C26C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u w:val="single"/>
        </w:rPr>
        <w:t>______________________________________________</w:t>
      </w:r>
    </w:p>
    <w:p w:rsidR="00252062" w:rsidRPr="001C26C5" w:rsidRDefault="00252062" w:rsidP="00252062">
      <w:pPr>
        <w:spacing w:after="0"/>
        <w:rPr>
          <w:rFonts w:cs="Times New Roman"/>
          <w:sz w:val="24"/>
          <w:szCs w:val="24"/>
        </w:rPr>
      </w:pPr>
      <w:r w:rsidRPr="001C26C5">
        <w:rPr>
          <w:rFonts w:cs="Times New Roman"/>
          <w:sz w:val="24"/>
          <w:szCs w:val="24"/>
        </w:rPr>
        <w:t xml:space="preserve">                                                         </w:t>
      </w:r>
      <w:r>
        <w:rPr>
          <w:rFonts w:cs="Times New Roman"/>
          <w:sz w:val="24"/>
          <w:szCs w:val="24"/>
        </w:rPr>
        <w:t xml:space="preserve">       </w:t>
      </w:r>
      <w:r w:rsidRPr="001C26C5">
        <w:rPr>
          <w:rFonts w:cs="Times New Roman"/>
          <w:sz w:val="24"/>
          <w:szCs w:val="24"/>
        </w:rPr>
        <w:t xml:space="preserve">                       </w:t>
      </w:r>
      <w:r>
        <w:rPr>
          <w:rFonts w:cs="Times New Roman"/>
          <w:sz w:val="24"/>
          <w:szCs w:val="24"/>
        </w:rPr>
        <w:t>(институт</w:t>
      </w:r>
      <w:r w:rsidRPr="001C26C5">
        <w:rPr>
          <w:rFonts w:cs="Times New Roman"/>
          <w:sz w:val="24"/>
          <w:szCs w:val="24"/>
        </w:rPr>
        <w:t>, курс, группа, Ф.И.О)</w:t>
      </w:r>
    </w:p>
    <w:p w:rsidR="00252062" w:rsidRPr="001C26C5" w:rsidRDefault="00252062" w:rsidP="00252062">
      <w:pPr>
        <w:spacing w:after="0"/>
        <w:ind w:right="708"/>
        <w:jc w:val="right"/>
        <w:rPr>
          <w:rFonts w:cs="Times New Roman"/>
          <w:sz w:val="24"/>
          <w:szCs w:val="24"/>
        </w:rPr>
      </w:pPr>
    </w:p>
    <w:p w:rsidR="00252062" w:rsidRPr="001C26C5" w:rsidRDefault="00252062" w:rsidP="00252062">
      <w:pPr>
        <w:spacing w:after="0"/>
        <w:rPr>
          <w:rFonts w:cs="Times New Roman"/>
          <w:sz w:val="24"/>
          <w:szCs w:val="24"/>
        </w:rPr>
      </w:pPr>
      <w:r w:rsidRPr="001C26C5">
        <w:rPr>
          <w:rFonts w:cs="Times New Roman"/>
          <w:sz w:val="24"/>
          <w:szCs w:val="24"/>
        </w:rPr>
        <w:t xml:space="preserve">Руководитель </w:t>
      </w:r>
      <w:r>
        <w:rPr>
          <w:rFonts w:cs="Times New Roman"/>
          <w:sz w:val="24"/>
          <w:szCs w:val="24"/>
        </w:rPr>
        <w:t>проекта</w:t>
      </w:r>
    </w:p>
    <w:p w:rsidR="00252062" w:rsidRPr="008D71A3" w:rsidRDefault="00252062" w:rsidP="00252062">
      <w:pPr>
        <w:pStyle w:val="a7"/>
        <w:jc w:val="right"/>
        <w:rPr>
          <w:u w:val="single"/>
        </w:rPr>
      </w:pPr>
      <w:r>
        <w:rPr>
          <w:u w:val="single"/>
        </w:rPr>
        <w:t>_________________________________________________</w:t>
      </w:r>
    </w:p>
    <w:p w:rsidR="00252062" w:rsidRPr="001C26C5" w:rsidRDefault="00252062" w:rsidP="00252062">
      <w:pPr>
        <w:spacing w:after="0"/>
        <w:ind w:right="283"/>
        <w:jc w:val="right"/>
        <w:rPr>
          <w:rFonts w:cs="Times New Roman"/>
          <w:sz w:val="24"/>
          <w:szCs w:val="24"/>
        </w:rPr>
      </w:pPr>
      <w:r w:rsidRPr="001C26C5">
        <w:rPr>
          <w:rFonts w:cs="Times New Roman"/>
          <w:sz w:val="24"/>
          <w:szCs w:val="24"/>
        </w:rPr>
        <w:t>(ученое звание, ученая степень, должность, Ф.И.О.)</w:t>
      </w:r>
    </w:p>
    <w:p w:rsidR="00252062" w:rsidRPr="001C26C5" w:rsidRDefault="00252062" w:rsidP="00252062">
      <w:pPr>
        <w:spacing w:after="0"/>
        <w:ind w:right="283"/>
        <w:jc w:val="right"/>
        <w:rPr>
          <w:rFonts w:cs="Times New Roman"/>
          <w:sz w:val="24"/>
          <w:szCs w:val="24"/>
        </w:rPr>
      </w:pP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rPr>
          <w:rFonts w:cs="Times New Roman"/>
          <w:sz w:val="26"/>
          <w:szCs w:val="26"/>
        </w:rPr>
      </w:pPr>
    </w:p>
    <w:p w:rsidR="00252062" w:rsidRDefault="00252062" w:rsidP="00252062">
      <w:pPr>
        <w:spacing w:after="0"/>
        <w:ind w:right="-2"/>
        <w:rPr>
          <w:rFonts w:cs="Times New Roman"/>
          <w:sz w:val="26"/>
          <w:szCs w:val="26"/>
        </w:rPr>
      </w:pPr>
    </w:p>
    <w:p w:rsidR="00252062" w:rsidRPr="00ED45A9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</w:pPr>
      <w:r w:rsidRPr="00ED45A9">
        <w:rPr>
          <w:rFonts w:cs="Times New Roman"/>
          <w:sz w:val="26"/>
          <w:szCs w:val="26"/>
        </w:rPr>
        <w:t>г. Москва</w:t>
      </w:r>
    </w:p>
    <w:p w:rsidR="00252062" w:rsidRDefault="00252062" w:rsidP="00252062">
      <w:pPr>
        <w:spacing w:after="0"/>
        <w:ind w:right="-2"/>
        <w:jc w:val="center"/>
        <w:rPr>
          <w:rFonts w:cs="Times New Roman"/>
          <w:sz w:val="26"/>
          <w:szCs w:val="26"/>
        </w:rPr>
        <w:sectPr w:rsidR="00252062" w:rsidSect="00020F1F">
          <w:headerReference w:type="default" r:id="rId5"/>
          <w:footerReference w:type="default" r:id="rId6"/>
          <w:headerReference w:type="first" r:id="rId7"/>
          <w:footerReference w:type="first" r:id="rId8"/>
          <w:pgSz w:w="11906" w:h="16838"/>
          <w:pgMar w:top="851" w:right="851" w:bottom="851" w:left="1134" w:header="709" w:footer="709" w:gutter="0"/>
          <w:cols w:space="708"/>
          <w:titlePg/>
          <w:docGrid w:linePitch="381"/>
        </w:sectPr>
      </w:pPr>
      <w:r>
        <w:rPr>
          <w:rFonts w:cs="Times New Roman"/>
          <w:sz w:val="26"/>
          <w:szCs w:val="26"/>
        </w:rPr>
        <w:t>2023</w:t>
      </w:r>
    </w:p>
    <w:p w:rsidR="00252062" w:rsidRDefault="00252062" w:rsidP="0025206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</w:t>
      </w: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5.1 «ДИНАМИКА МЕХАНИЧЕСКИХ СИСТЕМ»</w:t>
      </w:r>
      <w:r>
        <w:rPr>
          <w:sz w:val="24"/>
          <w:szCs w:val="32"/>
        </w:rPr>
        <w:t>………………………….№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5.2 «ИЗГИБ БАЛКИ»</w:t>
      </w:r>
      <w:r>
        <w:rPr>
          <w:sz w:val="24"/>
          <w:szCs w:val="32"/>
        </w:rPr>
        <w:t>……………………………………………………...…</w:t>
      </w:r>
      <w:r w:rsidRPr="00252062">
        <w:rPr>
          <w:sz w:val="24"/>
          <w:szCs w:val="32"/>
        </w:rPr>
        <w:t xml:space="preserve"> </w:t>
      </w:r>
      <w:r>
        <w:rPr>
          <w:sz w:val="24"/>
          <w:szCs w:val="32"/>
        </w:rPr>
        <w:t>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5.3 «ГЕОМЕТРИЧЕСКИЕ ХАРАКТЕРИСТИКИ СЕЧЕНИЙ»</w:t>
      </w:r>
      <w:r>
        <w:rPr>
          <w:sz w:val="24"/>
          <w:szCs w:val="32"/>
        </w:rPr>
        <w:t>……………. 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5.4 «РАСТЯЖЕНИЕ-СЖАТИЕ БРУСА»</w:t>
      </w:r>
      <w:r>
        <w:rPr>
          <w:sz w:val="24"/>
          <w:szCs w:val="32"/>
        </w:rPr>
        <w:t>…………………………………..</w:t>
      </w:r>
      <w:r w:rsidRPr="00252062">
        <w:rPr>
          <w:sz w:val="24"/>
          <w:szCs w:val="32"/>
        </w:rPr>
        <w:t xml:space="preserve"> </w:t>
      </w:r>
      <w:r>
        <w:rPr>
          <w:sz w:val="24"/>
          <w:szCs w:val="32"/>
        </w:rPr>
        <w:t>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5.5 «КРУЧЕНИЕ БРУСА»</w:t>
      </w:r>
      <w:r>
        <w:rPr>
          <w:sz w:val="24"/>
          <w:szCs w:val="32"/>
        </w:rPr>
        <w:t xml:space="preserve"> ………………………………………………….№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Pr="00352497" w:rsidRDefault="00252062" w:rsidP="00252062">
      <w:pPr>
        <w:rPr>
          <w:sz w:val="24"/>
          <w:szCs w:val="32"/>
        </w:rPr>
      </w:pPr>
      <w:r w:rsidRPr="00352497">
        <w:rPr>
          <w:sz w:val="24"/>
          <w:szCs w:val="32"/>
        </w:rPr>
        <w:t>ЗАДАНИЕ 5.6 «ТЕПЛОПРОВОДНОСТЬ»</w:t>
      </w:r>
      <w:r>
        <w:rPr>
          <w:sz w:val="24"/>
          <w:szCs w:val="32"/>
        </w:rPr>
        <w:t xml:space="preserve"> …………………………………………….</w:t>
      </w:r>
      <w:bookmarkStart w:id="0" w:name="_GoBack"/>
      <w:bookmarkEnd w:id="0"/>
      <w:r>
        <w:rPr>
          <w:sz w:val="24"/>
          <w:szCs w:val="32"/>
        </w:rPr>
        <w:t>№</w:t>
      </w:r>
      <w:proofErr w:type="spellStart"/>
      <w:proofErr w:type="gramStart"/>
      <w:r>
        <w:rPr>
          <w:sz w:val="24"/>
          <w:szCs w:val="32"/>
        </w:rPr>
        <w:t>стр</w:t>
      </w:r>
      <w:proofErr w:type="spellEnd"/>
      <w:proofErr w:type="gramEnd"/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Default="00252062" w:rsidP="00252062">
      <w:pPr>
        <w:jc w:val="center"/>
        <w:rPr>
          <w:sz w:val="32"/>
          <w:szCs w:val="32"/>
        </w:rPr>
      </w:pPr>
    </w:p>
    <w:p w:rsidR="00252062" w:rsidRPr="008D71A3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lastRenderedPageBreak/>
        <w:t>ЗАДАНИЕ 5.1 «ДИНАМИКА МЕХАНИЧЕСКИХ СИСТЕМ»</w:t>
      </w:r>
    </w:p>
    <w:p w:rsidR="00252062" w:rsidRPr="003E30BA" w:rsidRDefault="00252062" w:rsidP="00252062">
      <w:pPr>
        <w:jc w:val="center"/>
        <w:rPr>
          <w:sz w:val="24"/>
        </w:rPr>
      </w:pPr>
      <w:r w:rsidRPr="003E30BA">
        <w:rPr>
          <w:sz w:val="24"/>
        </w:rPr>
        <w:t xml:space="preserve">Численное интегрирование уравнений движения для задач о механических колебаниях на языке </w:t>
      </w:r>
      <w:proofErr w:type="spellStart"/>
      <w:r w:rsidRPr="003E30BA">
        <w:rPr>
          <w:sz w:val="24"/>
        </w:rPr>
        <w:t>Python</w:t>
      </w:r>
      <w:proofErr w:type="spellEnd"/>
      <w:r w:rsidRPr="003E30BA">
        <w:rPr>
          <w:sz w:val="24"/>
        </w:rPr>
        <w:t>.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Цель – освоить основы моделирования динамического отклика физических систем с помощью языка программирования </w:t>
      </w:r>
      <w:proofErr w:type="spellStart"/>
      <w:r w:rsidRPr="003E30BA">
        <w:rPr>
          <w:rFonts w:ascii="Times New Roman" w:hAnsi="Times New Roman" w:cs="Times New Roman"/>
          <w:sz w:val="24"/>
          <w:szCs w:val="28"/>
        </w:rPr>
        <w:t>Python</w:t>
      </w:r>
      <w:proofErr w:type="spellEnd"/>
      <w:r w:rsidRPr="003E30BA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Задание. 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1. Написать программу для решения дифференциальных уравнений движения колебательной системы. 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2. Составить и реализовать алгоритм определения собственных частот колебаний механической системы. 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>3. Написать программу для ввода значений параметров системы и вывода результатов в виде графиков перемещений инерционных элементов (массивных тел) в зависимости от времени, а также организовать вывод результатов расчёта на собственные частоты.</w:t>
      </w:r>
    </w:p>
    <w:p w:rsidR="00252062" w:rsidRPr="00C11185" w:rsidRDefault="00252062" w:rsidP="00252062">
      <w:pPr>
        <w:pStyle w:val="a7"/>
        <w:jc w:val="center"/>
        <w:rPr>
          <w:rFonts w:ascii="Times New Roman" w:hAnsi="Times New Roman" w:cs="Times New Roman"/>
          <w:sz w:val="24"/>
          <w:szCs w:val="28"/>
        </w:rPr>
      </w:pPr>
    </w:p>
    <w:p w:rsidR="00252062" w:rsidRPr="00CB7021" w:rsidRDefault="00252062" w:rsidP="00252062">
      <w:pPr>
        <w:pStyle w:val="a7"/>
        <w:jc w:val="center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>ТЕОРИЯ.</w:t>
      </w:r>
    </w:p>
    <w:p w:rsidR="00252062" w:rsidRPr="00CB7021" w:rsidRDefault="00252062" w:rsidP="00252062">
      <w:pPr>
        <w:pStyle w:val="a7"/>
        <w:jc w:val="center"/>
        <w:rPr>
          <w:rFonts w:ascii="Times New Roman" w:hAnsi="Times New Roman" w:cs="Times New Roman"/>
          <w:sz w:val="24"/>
          <w:szCs w:val="28"/>
        </w:rPr>
      </w:pP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Поступательные механические системы движутся </w:t>
      </w:r>
      <w:proofErr w:type="gramStart"/>
      <w:r w:rsidRPr="003E30BA">
        <w:rPr>
          <w:rFonts w:ascii="Times New Roman" w:hAnsi="Times New Roman" w:cs="Times New Roman"/>
          <w:sz w:val="24"/>
          <w:szCs w:val="28"/>
        </w:rPr>
        <w:t>вдоль</w:t>
      </w:r>
      <w:proofErr w:type="gramEnd"/>
      <w:r w:rsidRPr="003E30BA">
        <w:rPr>
          <w:rFonts w:ascii="Times New Roman" w:hAnsi="Times New Roman" w:cs="Times New Roman"/>
          <w:sz w:val="24"/>
          <w:szCs w:val="28"/>
        </w:rPr>
        <w:t xml:space="preserve"> некоторой прямой. Примером может служить подвеска автомобиля, в которой происходят вертикальные колебательные движения. Основными переменными, описывающими динамическое поведение таких механических систем, являются: </w:t>
      </w:r>
    </w:p>
    <w:p w:rsidR="00213163" w:rsidRDefault="00213163" w:rsidP="00213163">
      <w:pPr>
        <w:pStyle w:val="a7"/>
        <w:ind w:left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смещение</w:t>
      </w:r>
    </w:p>
    <w:p w:rsidR="00213163" w:rsidRDefault="00213163" w:rsidP="00213163">
      <w:pPr>
        <w:pStyle w:val="a7"/>
        <w:ind w:left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скорость</w:t>
      </w:r>
    </w:p>
    <w:p w:rsidR="00213163" w:rsidRDefault="00213163" w:rsidP="00213163">
      <w:pPr>
        <w:pStyle w:val="a7"/>
        <w:ind w:left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ускорение</w:t>
      </w:r>
    </w:p>
    <w:p w:rsidR="00213163" w:rsidRPr="003E30BA" w:rsidRDefault="00213163" w:rsidP="00213163">
      <w:pPr>
        <w:pStyle w:val="a7"/>
        <w:ind w:left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сила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>Точками здесь и далее будем обозначать производные</w:t>
      </w:r>
      <w:r w:rsidR="00A3689A">
        <w:rPr>
          <w:rFonts w:ascii="Times New Roman" w:hAnsi="Times New Roman" w:cs="Times New Roman"/>
          <w:sz w:val="24"/>
          <w:szCs w:val="28"/>
        </w:rPr>
        <w:t xml:space="preserve"> по времени </w:t>
      </w:r>
      <w:proofErr w:type="spellStart"/>
      <w:r w:rsidR="00A3689A">
        <w:rPr>
          <w:rFonts w:ascii="Times New Roman" w:hAnsi="Times New Roman" w:cs="Times New Roman"/>
          <w:sz w:val="24"/>
          <w:szCs w:val="28"/>
        </w:rPr>
        <w:t>t</w:t>
      </w:r>
      <w:proofErr w:type="spellEnd"/>
      <w:r w:rsidR="00A3689A">
        <w:rPr>
          <w:rFonts w:ascii="Times New Roman" w:hAnsi="Times New Roman" w:cs="Times New Roman"/>
          <w:sz w:val="24"/>
          <w:szCs w:val="28"/>
        </w:rPr>
        <w:t>.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 xml:space="preserve">На рисунке 1 показаны три фундаментальных элемента, которые обычно включают в себя модели колебательных систем: упругие элементы (пружины), инерционные элементы (массы) и демпфирующие элементы (демпферы). </w:t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213163" w:rsidRPr="003E30BA" w:rsidRDefault="00213163" w:rsidP="00252062">
      <w:pPr>
        <w:pStyle w:val="a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073946" cy="893135"/>
            <wp:effectExtent l="19050" t="0" r="0" b="0"/>
            <wp:docPr id="24" name="Рисунок 2" descr="C:\Users\МГСУ\Downloads\FullSizeRender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СУ\Downloads\FullSizeRender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54" t="39946" r="4253" b="2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6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Pr="003E30BA" w:rsidRDefault="00252062" w:rsidP="00252062">
      <w:pPr>
        <w:pStyle w:val="a7"/>
        <w:jc w:val="center"/>
        <w:rPr>
          <w:rFonts w:ascii="Times New Roman" w:hAnsi="Times New Roman" w:cs="Times New Roman"/>
          <w:sz w:val="24"/>
          <w:szCs w:val="28"/>
        </w:rPr>
      </w:pPr>
      <w:r w:rsidRPr="003E30BA">
        <w:rPr>
          <w:rFonts w:ascii="Times New Roman" w:hAnsi="Times New Roman" w:cs="Times New Roman"/>
          <w:sz w:val="24"/>
          <w:szCs w:val="28"/>
        </w:rPr>
        <w:t>Рис. 1. Основные элементы моделей колебательных систем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  <w:szCs w:val="28"/>
        </w:rPr>
      </w:pP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3E30BA">
        <w:rPr>
          <w:rFonts w:ascii="Times New Roman" w:hAnsi="Times New Roman" w:cs="Times New Roman"/>
          <w:sz w:val="24"/>
        </w:rPr>
        <w:t xml:space="preserve">Упругие элементы (пружины). Закон Гука утверждает, что упругие элементы деформируются прямо пропорционально направлению и величине приложенной силы </w:t>
      </w:r>
      <w:proofErr w:type="spellStart"/>
      <w:r w:rsidRPr="003E30BA">
        <w:rPr>
          <w:rFonts w:ascii="Times New Roman" w:hAnsi="Times New Roman" w:cs="Times New Roman"/>
          <w:sz w:val="24"/>
        </w:rPr>
        <w:t>F</w:t>
      </w:r>
      <w:r w:rsidRPr="003E30BA">
        <w:rPr>
          <w:rFonts w:ascii="Times New Roman" w:hAnsi="Times New Roman" w:cs="Times New Roman"/>
          <w:sz w:val="24"/>
          <w:vertAlign w:val="subscript"/>
        </w:rPr>
        <w:t>s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:  </w:t>
      </w:r>
      <w:proofErr w:type="spellStart"/>
      <w:r w:rsidRPr="003E30BA">
        <w:rPr>
          <w:rFonts w:ascii="Times New Roman" w:hAnsi="Times New Roman" w:cs="Times New Roman"/>
          <w:sz w:val="24"/>
        </w:rPr>
        <w:t>F</w:t>
      </w:r>
      <w:r w:rsidRPr="003E30BA">
        <w:rPr>
          <w:rFonts w:ascii="Times New Roman" w:hAnsi="Times New Roman" w:cs="Times New Roman"/>
          <w:sz w:val="24"/>
          <w:vertAlign w:val="subscript"/>
        </w:rPr>
        <w:t>s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 = -</w:t>
      </w:r>
      <w:proofErr w:type="spellStart"/>
      <w:r w:rsidRPr="003E30BA">
        <w:rPr>
          <w:rFonts w:ascii="Times New Roman" w:hAnsi="Times New Roman" w:cs="Times New Roman"/>
          <w:sz w:val="24"/>
        </w:rPr>
        <w:t>kx</w:t>
      </w:r>
      <w:proofErr w:type="spellEnd"/>
      <w:r w:rsidRPr="003E30BA">
        <w:rPr>
          <w:rFonts w:ascii="Times New Roman" w:hAnsi="Times New Roman" w:cs="Times New Roman"/>
          <w:sz w:val="24"/>
        </w:rPr>
        <w:t>.</w:t>
      </w: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3E30BA">
        <w:rPr>
          <w:rFonts w:ascii="Times New Roman" w:hAnsi="Times New Roman" w:cs="Times New Roman"/>
          <w:sz w:val="24"/>
        </w:rPr>
        <w:t xml:space="preserve">Пружины запасают потенциальную энергию деформации, а затем полностью высвобождают её, совершая механическую работу. Упругая постоянная пружины </w:t>
      </w:r>
      <w:proofErr w:type="spellStart"/>
      <w:r w:rsidRPr="003E30BA">
        <w:rPr>
          <w:rFonts w:ascii="Times New Roman" w:hAnsi="Times New Roman" w:cs="Times New Roman"/>
          <w:sz w:val="24"/>
        </w:rPr>
        <w:t>k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 характеризует жесткость пружины (упругого элемента) в Ньютонах на метр (Н / м).</w:t>
      </w:r>
    </w:p>
    <w:p w:rsidR="00252062" w:rsidRDefault="00252062" w:rsidP="00252062">
      <w:pPr>
        <w:pStyle w:val="a7"/>
        <w:jc w:val="both"/>
      </w:pPr>
    </w:p>
    <w:p w:rsidR="00252062" w:rsidRDefault="00252062" w:rsidP="00252062">
      <w:pPr>
        <w:pStyle w:val="a7"/>
        <w:jc w:val="both"/>
        <w:rPr>
          <w:sz w:val="24"/>
        </w:rPr>
      </w:pPr>
      <w:r w:rsidRPr="003E30BA">
        <w:rPr>
          <w:rFonts w:ascii="Times New Roman" w:hAnsi="Times New Roman" w:cs="Times New Roman"/>
          <w:sz w:val="24"/>
        </w:rPr>
        <w:t xml:space="preserve"> Инерционные элементы (массы, тела). Квадратный блок массы </w:t>
      </w:r>
      <w:proofErr w:type="spellStart"/>
      <w:r w:rsidRPr="003E30BA">
        <w:rPr>
          <w:rFonts w:ascii="Times New Roman" w:hAnsi="Times New Roman" w:cs="Times New Roman"/>
          <w:sz w:val="24"/>
        </w:rPr>
        <w:t>m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 на рис. 1 представляет инерционный элемент (массу или массивное тело). Инерция – это неотъемлемое свойство материи сопротивляться 3 изменению движения, как описано первым законом Ньютона. Эти типы элементов обладают кинетической энергией.</w:t>
      </w:r>
      <w:r w:rsidRPr="003E30BA">
        <w:rPr>
          <w:sz w:val="24"/>
        </w:rPr>
        <w:t xml:space="preserve"> </w:t>
      </w:r>
    </w:p>
    <w:p w:rsidR="00252062" w:rsidRDefault="00252062" w:rsidP="00252062">
      <w:pPr>
        <w:pStyle w:val="a7"/>
        <w:jc w:val="both"/>
        <w:rPr>
          <w:sz w:val="24"/>
        </w:rPr>
      </w:pPr>
    </w:p>
    <w:p w:rsidR="00252062" w:rsidRPr="003E30BA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3E30BA">
        <w:rPr>
          <w:rFonts w:ascii="Times New Roman" w:hAnsi="Times New Roman" w:cs="Times New Roman"/>
          <w:sz w:val="24"/>
        </w:rPr>
        <w:lastRenderedPageBreak/>
        <w:t xml:space="preserve">Демпфирующие элементы (демпферы). Демпфирующие элементы препятствуют движению из-за вязкого трения. В результате приложения усилия к демпферу, возникает противоположная сила демпфирования </w:t>
      </w:r>
      <w:proofErr w:type="spellStart"/>
      <w:r w:rsidRPr="003E30BA">
        <w:rPr>
          <w:rFonts w:ascii="Times New Roman" w:hAnsi="Times New Roman" w:cs="Times New Roman"/>
          <w:sz w:val="24"/>
        </w:rPr>
        <w:t>F</w:t>
      </w:r>
      <w:r w:rsidRPr="003E30BA">
        <w:rPr>
          <w:rFonts w:ascii="Times New Roman" w:hAnsi="Times New Roman" w:cs="Times New Roman"/>
          <w:sz w:val="24"/>
          <w:vertAlign w:val="subscript"/>
        </w:rPr>
        <w:t>b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 , прямо пропорциональная скорости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 xml:space="preserve"> x</m:t>
            </m:r>
          </m:e>
        </m:acc>
      </m:oMath>
      <w:r w:rsidRPr="003E30BA">
        <w:rPr>
          <w:rFonts w:ascii="Times New Roman" w:hAnsi="Times New Roman" w:cs="Times New Roman"/>
          <w:sz w:val="24"/>
        </w:rPr>
        <w:t>: F</w:t>
      </w:r>
      <w:proofErr w:type="spellStart"/>
      <w:r w:rsidRPr="003E30BA">
        <w:rPr>
          <w:rFonts w:ascii="Times New Roman" w:hAnsi="Times New Roman" w:cs="Times New Roman"/>
          <w:sz w:val="24"/>
          <w:vertAlign w:val="subscript"/>
        </w:rPr>
        <w:t>b</w:t>
      </w:r>
      <w:proofErr w:type="spellEnd"/>
      <w:r w:rsidRPr="003E30BA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3E30BA">
        <w:rPr>
          <w:rFonts w:ascii="Times New Roman" w:hAnsi="Times New Roman" w:cs="Times New Roman"/>
          <w:sz w:val="24"/>
        </w:rPr>
        <w:t>= -</w:t>
      </w:r>
      <w:r w:rsidRPr="003E30BA">
        <w:rPr>
          <w:rFonts w:ascii="Times New Roman" w:hAnsi="Times New Roman" w:cs="Times New Roman"/>
          <w:sz w:val="24"/>
          <w:lang w:val="en-US"/>
        </w:rPr>
        <w:t>b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lang w:val="en-US"/>
              </w:rPr>
              <m:t>x</m:t>
            </m:r>
          </m:e>
        </m:acc>
      </m:oMath>
      <w:r w:rsidRPr="003E30BA">
        <w:rPr>
          <w:rFonts w:ascii="Times New Roman" w:hAnsi="Times New Roman" w:cs="Times New Roman"/>
          <w:sz w:val="24"/>
        </w:rPr>
        <w:t xml:space="preserve">. </w:t>
      </w:r>
    </w:p>
    <w:p w:rsidR="00252062" w:rsidRPr="00C1118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Pr="00C1118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3E30BA">
        <w:rPr>
          <w:rFonts w:ascii="Times New Roman" w:hAnsi="Times New Roman" w:cs="Times New Roman"/>
          <w:sz w:val="24"/>
        </w:rPr>
        <w:t xml:space="preserve">Коэффициент вязкого демпфирования </w:t>
      </w:r>
      <w:proofErr w:type="spellStart"/>
      <w:r w:rsidRPr="003E30BA">
        <w:rPr>
          <w:rFonts w:ascii="Times New Roman" w:hAnsi="Times New Roman" w:cs="Times New Roman"/>
          <w:sz w:val="24"/>
        </w:rPr>
        <w:t>b</w:t>
      </w:r>
      <w:proofErr w:type="spellEnd"/>
      <w:r w:rsidRPr="003E30BA">
        <w:rPr>
          <w:rFonts w:ascii="Times New Roman" w:hAnsi="Times New Roman" w:cs="Times New Roman"/>
          <w:sz w:val="24"/>
        </w:rPr>
        <w:t xml:space="preserve"> измеряется в H </w:t>
      </w:r>
      <w:proofErr w:type="spellStart"/>
      <w:r w:rsidRPr="003E30BA">
        <w:rPr>
          <w:rFonts w:ascii="Times New Roman" w:hAnsi="Times New Roman" w:cs="Times New Roman"/>
          <w:sz w:val="24"/>
        </w:rPr>
        <w:t>c</w:t>
      </w:r>
      <w:proofErr w:type="spellEnd"/>
      <w:r w:rsidRPr="003E30BA">
        <w:rPr>
          <w:rFonts w:ascii="Times New Roman" w:hAnsi="Times New Roman" w:cs="Times New Roman"/>
          <w:sz w:val="24"/>
        </w:rPr>
        <w:sym w:font="Symbol" w:char="F0D7"/>
      </w:r>
      <w:r w:rsidRPr="003E30BA">
        <w:rPr>
          <w:rFonts w:ascii="Times New Roman" w:hAnsi="Times New Roman" w:cs="Times New Roman"/>
          <w:sz w:val="24"/>
        </w:rPr>
        <w:t xml:space="preserve"> м. Это параметр устройства демпфирования, характеризующий рассеивание энергии в результате трения. К демпфирующим элементам можно также отнести силы трения, возникающие при скольжении тела по некоторой поверхности. </w:t>
      </w:r>
    </w:p>
    <w:p w:rsidR="00252062" w:rsidRPr="00C1118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Pr="00A2307F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A2307F">
        <w:rPr>
          <w:rFonts w:ascii="Times New Roman" w:hAnsi="Times New Roman" w:cs="Times New Roman"/>
          <w:sz w:val="24"/>
        </w:rPr>
        <w:t>Использование уравнений, а</w:t>
      </w:r>
      <w:r>
        <w:rPr>
          <w:rFonts w:ascii="Times New Roman" w:hAnsi="Times New Roman" w:cs="Times New Roman"/>
          <w:sz w:val="24"/>
        </w:rPr>
        <w:t xml:space="preserve"> также второго закона Ньютона (</w:t>
      </w:r>
      <w:r w:rsidRPr="00A2307F">
        <w:rPr>
          <w:rFonts w:ascii="Times New Roman" w:hAnsi="Times New Roman" w:cs="Times New Roman"/>
          <w:sz w:val="24"/>
        </w:rPr>
        <w:t xml:space="preserve">F – вектор силы, </w:t>
      </w:r>
      <m:oMath>
        <m:acc>
          <m:accPr>
            <m:chr m:val="̈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</m:acc>
      </m:oMath>
      <w:r w:rsidRPr="00A2307F">
        <w:rPr>
          <w:rFonts w:ascii="Times New Roman" w:hAnsi="Times New Roman" w:cs="Times New Roman"/>
          <w:sz w:val="24"/>
        </w:rPr>
        <w:t xml:space="preserve">– вектор ускорения) </w:t>
      </w:r>
      <w:r w:rsidRPr="00A2307F">
        <w:rPr>
          <w:rFonts w:ascii="Times New Roman" w:hAnsi="Times New Roman" w:cs="Times New Roman"/>
          <w:sz w:val="24"/>
        </w:rPr>
        <w:sym w:font="Symbol" w:char="F0E5"/>
      </w:r>
      <w:r w:rsidRPr="00A2307F">
        <w:rPr>
          <w:rFonts w:ascii="Times New Roman" w:hAnsi="Times New Roman" w:cs="Times New Roman"/>
          <w:sz w:val="24"/>
        </w:rPr>
        <w:t>F</w:t>
      </w:r>
      <w:r w:rsidRPr="00A2307F">
        <w:rPr>
          <w:rFonts w:ascii="Times New Roman" w:hAnsi="Times New Roman" w:cs="Times New Roman"/>
          <w:sz w:val="24"/>
        </w:rPr>
        <w:sym w:font="Symbol" w:char="F03D"/>
      </w:r>
      <w:r w:rsidRPr="00A2307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2307F">
        <w:rPr>
          <w:rFonts w:ascii="Times New Roman" w:hAnsi="Times New Roman" w:cs="Times New Roman"/>
          <w:sz w:val="24"/>
        </w:rPr>
        <w:t>m</w:t>
      </w:r>
      <m:oMath>
        <w:proofErr w:type="spellEnd"/>
        <m:acc>
          <m:accPr>
            <m:chr m:val="̈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</m:acc>
      </m:oMath>
      <w:r w:rsidRPr="00A2307F">
        <w:rPr>
          <w:rFonts w:ascii="Times New Roman" w:hAnsi="Times New Roman" w:cs="Times New Roman"/>
          <w:sz w:val="24"/>
        </w:rPr>
        <w:t xml:space="preserve"> ,позволяет формулировать уравнения движения для поступательной колебательной системы. </w:t>
      </w:r>
      <w:proofErr w:type="gramStart"/>
      <w:r w:rsidRPr="00A2307F">
        <w:rPr>
          <w:rFonts w:ascii="Times New Roman" w:hAnsi="Times New Roman" w:cs="Times New Roman"/>
          <w:sz w:val="24"/>
        </w:rPr>
        <w:t>Обратите внимание, что для соблюдения закона Ньютона импульс и ускорение должны быть измерены относительно инерциальной система отсчета.</w:t>
      </w:r>
      <w:proofErr w:type="gramEnd"/>
      <w:r w:rsidRPr="00A2307F">
        <w:rPr>
          <w:rFonts w:ascii="Times New Roman" w:hAnsi="Times New Roman" w:cs="Times New Roman"/>
          <w:sz w:val="24"/>
        </w:rPr>
        <w:t xml:space="preserve"> При этом для каждого инерционного элемента требуется своё уравнение движения.</w:t>
      </w:r>
    </w:p>
    <w:p w:rsidR="00252062" w:rsidRPr="00C1118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Pr="00A2307F" w:rsidRDefault="00252062" w:rsidP="00252062">
      <w:pPr>
        <w:pStyle w:val="a7"/>
        <w:jc w:val="both"/>
        <w:rPr>
          <w:rFonts w:ascii="Times New Roman" w:hAnsi="Times New Roman" w:cs="Times New Roman"/>
          <w:sz w:val="36"/>
          <w:szCs w:val="32"/>
        </w:rPr>
      </w:pPr>
      <w:r w:rsidRPr="00A2307F">
        <w:rPr>
          <w:rFonts w:ascii="Times New Roman" w:hAnsi="Times New Roman" w:cs="Times New Roman"/>
          <w:sz w:val="24"/>
        </w:rPr>
        <w:t xml:space="preserve"> Таким образом, задание физических элементов (рис. 1) и соответствующих управляющих уравнений  позволяет построить математическую модель механической системы. Математическая модель колебательной системы может быть исследована аналитически или численно с использованием сре</w:t>
      </w:r>
      <w:proofErr w:type="gramStart"/>
      <w:r w:rsidRPr="00A2307F">
        <w:rPr>
          <w:rFonts w:ascii="Times New Roman" w:hAnsi="Times New Roman" w:cs="Times New Roman"/>
          <w:sz w:val="24"/>
        </w:rPr>
        <w:t>дств пр</w:t>
      </w:r>
      <w:proofErr w:type="gramEnd"/>
      <w:r w:rsidRPr="00A2307F">
        <w:rPr>
          <w:rFonts w:ascii="Times New Roman" w:hAnsi="Times New Roman" w:cs="Times New Roman"/>
          <w:sz w:val="24"/>
        </w:rPr>
        <w:t xml:space="preserve">ограммирования на языке </w:t>
      </w:r>
      <w:proofErr w:type="spellStart"/>
      <w:r w:rsidRPr="00A2307F">
        <w:rPr>
          <w:rFonts w:ascii="Times New Roman" w:hAnsi="Times New Roman" w:cs="Times New Roman"/>
          <w:sz w:val="24"/>
        </w:rPr>
        <w:t>Phyton</w:t>
      </w:r>
      <w:proofErr w:type="spellEnd"/>
      <w:r w:rsidRPr="00A2307F">
        <w:rPr>
          <w:rFonts w:ascii="Times New Roman" w:hAnsi="Times New Roman" w:cs="Times New Roman"/>
          <w:sz w:val="24"/>
        </w:rPr>
        <w:t>.</w:t>
      </w:r>
    </w:p>
    <w:p w:rsidR="00252062" w:rsidRDefault="00213163" w:rsidP="00252062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16303" cy="5018568"/>
            <wp:effectExtent l="19050" t="0" r="7797" b="0"/>
            <wp:docPr id="25" name="Рисунок 3" descr="C:\Users\МГСУ\Downloads\FullSizeRender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СУ\Downloads\FullSizeRender (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03" cy="50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</w:t>
      </w:r>
    </w:p>
    <w:p w:rsidR="00252062" w:rsidRDefault="00213163" w:rsidP="00252062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1895" cy="6475095"/>
            <wp:effectExtent l="19050" t="0" r="1905" b="0"/>
            <wp:docPr id="26" name="Рисунок 4" descr="C:\Users\МГСУ\Downloads\FullSizeRender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СУ\Downloads\FullSizeRender (2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Pr="00A2307F" w:rsidRDefault="00213163" w:rsidP="00252062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2374" cy="7275837"/>
            <wp:effectExtent l="19050" t="0" r="0" b="0"/>
            <wp:docPr id="27" name="Рисунок 5" descr="C:\Users\МГСУ\Downloads\FullSizeRender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ГСУ\Downloads\FullSizeRender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81" cy="72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jc w:val="center"/>
        <w:rPr>
          <w:b/>
          <w:sz w:val="32"/>
          <w:szCs w:val="32"/>
        </w:rPr>
      </w:pPr>
    </w:p>
    <w:p w:rsidR="00252062" w:rsidRPr="008D71A3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t>ЗАДАНИЕ</w:t>
      </w:r>
      <w:r>
        <w:rPr>
          <w:b/>
          <w:sz w:val="32"/>
          <w:szCs w:val="32"/>
        </w:rPr>
        <w:t xml:space="preserve"> 5.</w:t>
      </w:r>
      <w:r w:rsidRPr="00277AB3">
        <w:rPr>
          <w:b/>
          <w:sz w:val="32"/>
          <w:szCs w:val="32"/>
        </w:rPr>
        <w:t>2</w:t>
      </w:r>
      <w:r w:rsidRPr="008D71A3">
        <w:rPr>
          <w:b/>
          <w:sz w:val="32"/>
          <w:szCs w:val="32"/>
        </w:rPr>
        <w:t xml:space="preserve"> «</w:t>
      </w:r>
      <w:r w:rsidRPr="00D11AF9">
        <w:rPr>
          <w:b/>
          <w:sz w:val="32"/>
          <w:szCs w:val="32"/>
        </w:rPr>
        <w:t>ИЗГИБ БАЛКИ</w:t>
      </w:r>
      <w:r w:rsidRPr="008D71A3">
        <w:rPr>
          <w:b/>
          <w:sz w:val="32"/>
          <w:szCs w:val="32"/>
        </w:rPr>
        <w:t>»</w:t>
      </w:r>
    </w:p>
    <w:p w:rsidR="00252062" w:rsidRPr="00C11185" w:rsidRDefault="00252062" w:rsidP="00252062">
      <w:pPr>
        <w:jc w:val="center"/>
        <w:rPr>
          <w:sz w:val="24"/>
        </w:rPr>
      </w:pPr>
      <w:r w:rsidRPr="00277AB3">
        <w:rPr>
          <w:sz w:val="24"/>
        </w:rPr>
        <w:t>Тема «Изгиб балки. Построение эпюр перерезывающих сил и изгибающих моментов»</w:t>
      </w:r>
    </w:p>
    <w:p w:rsidR="00252062" w:rsidRPr="00277AB3" w:rsidRDefault="00252062" w:rsidP="00252062">
      <w:pPr>
        <w:pStyle w:val="a7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Конструкция. </w:t>
      </w:r>
    </w:p>
    <w:p w:rsidR="00252062" w:rsidRPr="00277AB3" w:rsidRDefault="00252062" w:rsidP="00252062">
      <w:pPr>
        <w:pStyle w:val="a7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lastRenderedPageBreak/>
        <w:t>Объектом исследования является прямолинейная балка (прямолинейный брус, работающий на изгиб). Балка закреплена с помощью опор, вариантами которых могут быть:</w:t>
      </w:r>
    </w:p>
    <w:p w:rsidR="00252062" w:rsidRPr="00277AB3" w:rsidRDefault="00252062" w:rsidP="002520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жесткая заделка (рис. 1а), </w:t>
      </w:r>
    </w:p>
    <w:p w:rsidR="00252062" w:rsidRPr="00277AB3" w:rsidRDefault="00252062" w:rsidP="002520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неподвижный шарнир (рис. 1б), </w:t>
      </w:r>
    </w:p>
    <w:p w:rsidR="00252062" w:rsidRPr="00277AB3" w:rsidRDefault="00252062" w:rsidP="002520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подвижный шарнир (рис. 1в). </w:t>
      </w:r>
    </w:p>
    <w:p w:rsidR="00252062" w:rsidRPr="00277AB3" w:rsidRDefault="00252062" w:rsidP="00252062">
      <w:pPr>
        <w:pStyle w:val="a7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>Кроме того, в конструктивной схеме балки может присутствовать врезанный шарнир (рис. 1г).</w:t>
      </w:r>
    </w:p>
    <w:p w:rsidR="00A3689A" w:rsidRDefault="00A3689A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Нагрузка.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Балка может быть нагружена следующими вариантами внешних нагрузок (рис. 2): </w:t>
      </w:r>
    </w:p>
    <w:p w:rsidR="00252062" w:rsidRPr="00277AB3" w:rsidRDefault="00252062" w:rsidP="0025206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сосредоточенная сила, </w:t>
      </w:r>
    </w:p>
    <w:p w:rsidR="00252062" w:rsidRPr="00277AB3" w:rsidRDefault="00252062" w:rsidP="0025206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внешний изгибающий момент, </w:t>
      </w:r>
    </w:p>
    <w:p w:rsidR="00252062" w:rsidRPr="00277AB3" w:rsidRDefault="00252062" w:rsidP="0025206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постоянная погонная нагрузка, </w:t>
      </w:r>
    </w:p>
    <w:p w:rsidR="00252062" w:rsidRDefault="00252062" w:rsidP="0025206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>линейная погонная нагрузка.</w:t>
      </w:r>
    </w:p>
    <w:p w:rsidR="00252062" w:rsidRDefault="00252062" w:rsidP="00252062">
      <w:pPr>
        <w:pStyle w:val="a7"/>
        <w:ind w:left="720"/>
        <w:jc w:val="both"/>
        <w:rPr>
          <w:rFonts w:ascii="Times New Roman" w:hAnsi="Times New Roman" w:cs="Times New Roman"/>
          <w:sz w:val="24"/>
        </w:rPr>
      </w:pP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Цель.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Написать программу, выполняющую следующие действия.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1. Печать в диалоговое окно название программы.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2. Расчет реакций в опорах.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3. Построение эпюр (графиков) перерезывающих сил </w:t>
      </w:r>
      <w:proofErr w:type="spellStart"/>
      <w:r w:rsidRPr="00277AB3">
        <w:rPr>
          <w:rFonts w:ascii="Times New Roman" w:hAnsi="Times New Roman" w:cs="Times New Roman"/>
          <w:sz w:val="24"/>
        </w:rPr>
        <w:t>Qy</w:t>
      </w:r>
      <w:proofErr w:type="spellEnd"/>
      <w:r w:rsidRPr="00277AB3">
        <w:rPr>
          <w:rFonts w:ascii="Times New Roman" w:hAnsi="Times New Roman" w:cs="Times New Roman"/>
          <w:sz w:val="24"/>
        </w:rPr>
        <w:t xml:space="preserve"> и изгибающих моментов M </w:t>
      </w:r>
      <w:proofErr w:type="spellStart"/>
      <w:r w:rsidRPr="00277AB3">
        <w:rPr>
          <w:rFonts w:ascii="Times New Roman" w:hAnsi="Times New Roman" w:cs="Times New Roman"/>
          <w:sz w:val="24"/>
        </w:rPr>
        <w:t>z</w:t>
      </w:r>
      <w:proofErr w:type="spellEnd"/>
      <w:r w:rsidRPr="00277AB3">
        <w:rPr>
          <w:rFonts w:ascii="Times New Roman" w:hAnsi="Times New Roman" w:cs="Times New Roman"/>
          <w:sz w:val="24"/>
        </w:rPr>
        <w:t xml:space="preserve"> . Графики построить в безразмерном виде. </w:t>
      </w:r>
    </w:p>
    <w:p w:rsidR="00252062" w:rsidRPr="00277AB3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 xml:space="preserve">4. Расчёт максимальных и минимальных значений перерезывающих сил и изгибающих моментов. </w:t>
      </w: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77AB3">
        <w:rPr>
          <w:rFonts w:ascii="Times New Roman" w:hAnsi="Times New Roman" w:cs="Times New Roman"/>
          <w:sz w:val="24"/>
        </w:rPr>
        <w:t>5. Печать в диалоговое окно сообщения о завершении работы программы.</w:t>
      </w: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Default="00213163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77790" cy="2456180"/>
            <wp:effectExtent l="19050" t="0" r="3810" b="0"/>
            <wp:docPr id="29" name="Рисунок 7" descr="C:\Users\МГСУ\Downloads\FullSizeRender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ГСУ\Downloads\FullSizeRender (2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277AB3">
        <w:rPr>
          <w:rFonts w:ascii="Times New Roman" w:hAnsi="Times New Roman" w:cs="Times New Roman"/>
          <w:b/>
          <w:sz w:val="32"/>
        </w:rPr>
        <w:t>Программа</w:t>
      </w:r>
    </w:p>
    <w:p w:rsidR="00252062" w:rsidRDefault="00252062" w:rsidP="00252062">
      <w:pPr>
        <w:pStyle w:val="a7"/>
        <w:jc w:val="center"/>
        <w:rPr>
          <w:noProof/>
          <w:lang w:eastAsia="ru-RU"/>
        </w:rPr>
      </w:pPr>
    </w:p>
    <w:p w:rsidR="00252062" w:rsidRDefault="00213163" w:rsidP="00252062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8830" cy="3848735"/>
            <wp:effectExtent l="19050" t="0" r="0" b="0"/>
            <wp:docPr id="30" name="Рисунок 8" descr="C:\Users\МГСУ\Downloads\FullSizeRender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ГСУ\Downloads\FullSizeRender (2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13163" w:rsidP="00252062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223880" cy="4319909"/>
            <wp:effectExtent l="19050" t="0" r="0" b="0"/>
            <wp:docPr id="31" name="Рисунок 9" descr="C:\Users\МГСУ\Downloads\FullSizeRender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ГСУ\Downloads\FullSizeRender (2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43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b/>
          <w:sz w:val="32"/>
        </w:rPr>
      </w:pPr>
    </w:p>
    <w:p w:rsidR="00252062" w:rsidRDefault="00252062" w:rsidP="00252062">
      <w:pPr>
        <w:pStyle w:val="a7"/>
        <w:rPr>
          <w:rFonts w:ascii="Times New Roman" w:hAnsi="Times New Roman" w:cs="Times New Roman"/>
          <w:b/>
          <w:sz w:val="32"/>
        </w:rPr>
      </w:pPr>
    </w:p>
    <w:p w:rsidR="00252062" w:rsidRDefault="00252062" w:rsidP="00252062">
      <w:pPr>
        <w:pStyle w:val="a7"/>
        <w:rPr>
          <w:rFonts w:ascii="Times New Roman" w:hAnsi="Times New Roman" w:cs="Times New Roman"/>
          <w:b/>
          <w:sz w:val="32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 w:rsidRPr="00E4798B">
        <w:rPr>
          <w:rFonts w:ascii="Times New Roman" w:hAnsi="Times New Roman" w:cs="Times New Roman"/>
          <w:sz w:val="28"/>
        </w:rPr>
        <w:lastRenderedPageBreak/>
        <w:t>Эпюра перерезывающих сил</w:t>
      </w:r>
    </w:p>
    <w:p w:rsidR="00252062" w:rsidRDefault="00213163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96030" cy="3338830"/>
            <wp:effectExtent l="19050" t="0" r="0" b="0"/>
            <wp:docPr id="1317247168" name="Рисунок 10" descr="C:\Users\МГСУ\Downloads\FullSizeRender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ГСУ\Downloads\FullSizeRender (2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noProof/>
          <w:lang w:eastAsia="ru-RU"/>
        </w:rPr>
      </w:pPr>
    </w:p>
    <w:p w:rsidR="00A3689A" w:rsidRPr="00A3689A" w:rsidRDefault="00A3689A" w:rsidP="0025206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3689A">
        <w:rPr>
          <w:rFonts w:ascii="Times New Roman" w:hAnsi="Times New Roman" w:cs="Times New Roman"/>
          <w:noProof/>
          <w:sz w:val="28"/>
          <w:szCs w:val="28"/>
          <w:lang w:eastAsia="ru-RU"/>
        </w:rPr>
        <w:t>Эпюра изгиюающих моментов</w:t>
      </w:r>
    </w:p>
    <w:p w:rsidR="00252062" w:rsidRDefault="00213163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23410" cy="4018915"/>
            <wp:effectExtent l="19050" t="0" r="0" b="0"/>
            <wp:docPr id="1317247169" name="Рисунок 11" descr="C:\Users\МГСУ\Downloads\FullSizeRender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ГСУ\Downloads\FullSizeRender (3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lastRenderedPageBreak/>
        <w:t>ЗАДАНИЕ</w:t>
      </w:r>
      <w:r>
        <w:rPr>
          <w:b/>
          <w:sz w:val="32"/>
          <w:szCs w:val="32"/>
        </w:rPr>
        <w:t xml:space="preserve"> 5.3</w:t>
      </w:r>
      <w:r w:rsidRPr="008D71A3">
        <w:rPr>
          <w:b/>
          <w:sz w:val="32"/>
          <w:szCs w:val="32"/>
        </w:rPr>
        <w:t xml:space="preserve"> «</w:t>
      </w:r>
      <w:r w:rsidRPr="00CB7021">
        <w:rPr>
          <w:b/>
          <w:sz w:val="32"/>
          <w:szCs w:val="32"/>
        </w:rPr>
        <w:t xml:space="preserve">ГЕОМЕТРИЧЕСКИЕ ХАРАКТЕРИСТИКИ </w:t>
      </w:r>
      <w:proofErr w:type="gramStart"/>
      <w:r w:rsidRPr="00CB7021">
        <w:rPr>
          <w:b/>
          <w:sz w:val="32"/>
          <w:szCs w:val="32"/>
        </w:rPr>
        <w:t>СЕЧЕНИИ</w:t>
      </w:r>
      <w:proofErr w:type="gramEnd"/>
      <w:r w:rsidRPr="00CB7021">
        <w:rPr>
          <w:b/>
          <w:sz w:val="32"/>
          <w:szCs w:val="32"/>
        </w:rPr>
        <w:t>̆</w:t>
      </w:r>
      <w:r w:rsidRPr="008D71A3">
        <w:rPr>
          <w:b/>
          <w:sz w:val="32"/>
          <w:szCs w:val="32"/>
        </w:rPr>
        <w:t>»</w:t>
      </w:r>
    </w:p>
    <w:p w:rsidR="00252062" w:rsidRDefault="00252062" w:rsidP="00252062">
      <w:pPr>
        <w:pStyle w:val="a7"/>
        <w:rPr>
          <w:rFonts w:ascii="Times New Roman" w:hAnsi="Times New Roman" w:cs="Times New Roman"/>
          <w:sz w:val="24"/>
        </w:rPr>
      </w:pPr>
      <w:r w:rsidRPr="00CB7021">
        <w:rPr>
          <w:rFonts w:ascii="Times New Roman" w:hAnsi="Times New Roman" w:cs="Times New Roman"/>
          <w:sz w:val="24"/>
        </w:rPr>
        <w:t xml:space="preserve">Цель. Написать программу на языке </w:t>
      </w:r>
      <w:proofErr w:type="spellStart"/>
      <w:r w:rsidRPr="00CB7021">
        <w:rPr>
          <w:rFonts w:ascii="Times New Roman" w:hAnsi="Times New Roman" w:cs="Times New Roman"/>
          <w:sz w:val="24"/>
        </w:rPr>
        <w:t>Python</w:t>
      </w:r>
      <w:proofErr w:type="spellEnd"/>
      <w:r w:rsidRPr="00CB7021">
        <w:rPr>
          <w:rFonts w:ascii="Times New Roman" w:hAnsi="Times New Roman" w:cs="Times New Roman"/>
          <w:sz w:val="24"/>
        </w:rPr>
        <w:t>, выполняющую следующие действия.</w:t>
      </w:r>
      <w:r w:rsidRPr="00CB7021">
        <w:rPr>
          <w:rFonts w:ascii="Times New Roman" w:hAnsi="Times New Roman" w:cs="Times New Roman"/>
          <w:sz w:val="24"/>
        </w:rPr>
        <w:br/>
        <w:t>1. Печать в диалоговое окно название программы.</w:t>
      </w:r>
      <w:r w:rsidRPr="00CB7021">
        <w:rPr>
          <w:rFonts w:ascii="Times New Roman" w:hAnsi="Times New Roman" w:cs="Times New Roman"/>
          <w:sz w:val="24"/>
        </w:rPr>
        <w:br/>
        <w:t>2. Построение графического изображения двумерной плоской области сечения из</w:t>
      </w:r>
      <w:r w:rsidRPr="00CB7021">
        <w:rPr>
          <w:rFonts w:ascii="Times New Roman" w:hAnsi="Times New Roman" w:cs="Times New Roman"/>
          <w:sz w:val="24"/>
        </w:rPr>
        <w:br/>
        <w:t xml:space="preserve">варианта задания в интерфейсе </w:t>
      </w:r>
      <w:proofErr w:type="spellStart"/>
      <w:r w:rsidRPr="00CB7021">
        <w:rPr>
          <w:rFonts w:ascii="Times New Roman" w:hAnsi="Times New Roman" w:cs="Times New Roman"/>
          <w:sz w:val="24"/>
        </w:rPr>
        <w:t>jupyter</w:t>
      </w:r>
      <w:proofErr w:type="spellEnd"/>
      <w:r w:rsidRPr="00CB702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7021">
        <w:rPr>
          <w:rFonts w:ascii="Times New Roman" w:hAnsi="Times New Roman" w:cs="Times New Roman"/>
          <w:sz w:val="24"/>
        </w:rPr>
        <w:t>notebook</w:t>
      </w:r>
      <w:proofErr w:type="spellEnd"/>
      <w:r w:rsidRPr="00CB7021">
        <w:rPr>
          <w:rFonts w:ascii="Times New Roman" w:hAnsi="Times New Roman" w:cs="Times New Roman"/>
          <w:sz w:val="24"/>
        </w:rPr>
        <w:t>.</w:t>
      </w:r>
      <w:r w:rsidRPr="00CB7021">
        <w:rPr>
          <w:rFonts w:ascii="Times New Roman" w:hAnsi="Times New Roman" w:cs="Times New Roman"/>
          <w:sz w:val="24"/>
        </w:rPr>
        <w:br/>
        <w:t>3. Определение положения центра тяжести сечения и направления главных</w:t>
      </w:r>
      <w:r w:rsidRPr="00CB7021">
        <w:rPr>
          <w:rFonts w:ascii="Times New Roman" w:hAnsi="Times New Roman" w:cs="Times New Roman"/>
          <w:sz w:val="24"/>
        </w:rPr>
        <w:br/>
        <w:t>центральных осей инерции.</w:t>
      </w:r>
      <w:r w:rsidRPr="00CB7021">
        <w:rPr>
          <w:rFonts w:ascii="Times New Roman" w:hAnsi="Times New Roman" w:cs="Times New Roman"/>
          <w:sz w:val="24"/>
        </w:rPr>
        <w:br/>
        <w:t>4. Расчёт главных центральных моментов инерции сечения и полярного момента</w:t>
      </w:r>
      <w:r w:rsidRPr="00CB7021">
        <w:rPr>
          <w:rFonts w:ascii="Times New Roman" w:hAnsi="Times New Roman" w:cs="Times New Roman"/>
          <w:sz w:val="24"/>
        </w:rPr>
        <w:br/>
        <w:t>инерции.</w:t>
      </w:r>
      <w:r w:rsidRPr="00CB7021">
        <w:rPr>
          <w:rFonts w:ascii="Times New Roman" w:hAnsi="Times New Roman" w:cs="Times New Roman"/>
          <w:sz w:val="24"/>
        </w:rPr>
        <w:br/>
        <w:t>5. Печать результатов решения задачи.</w:t>
      </w:r>
      <w:r w:rsidRPr="00CB7021">
        <w:rPr>
          <w:rFonts w:ascii="Times New Roman" w:hAnsi="Times New Roman" w:cs="Times New Roman"/>
          <w:sz w:val="24"/>
        </w:rPr>
        <w:br/>
        <w:t>6. Построение графического изображения двумерной плоской области сечения,</w:t>
      </w:r>
      <w:r w:rsidRPr="00CB7021">
        <w:rPr>
          <w:rFonts w:ascii="Times New Roman" w:hAnsi="Times New Roman" w:cs="Times New Roman"/>
          <w:sz w:val="24"/>
        </w:rPr>
        <w:br/>
        <w:t>положения центра тяжести и главных центральных осей инерции сечения.</w:t>
      </w:r>
    </w:p>
    <w:p w:rsidR="00252062" w:rsidRDefault="00252062" w:rsidP="00252062">
      <w:pPr>
        <w:pStyle w:val="a7"/>
        <w:rPr>
          <w:rFonts w:ascii="Times New Roman" w:hAnsi="Times New Roman" w:cs="Times New Roman"/>
          <w:sz w:val="24"/>
        </w:rPr>
      </w:pPr>
    </w:p>
    <w:p w:rsidR="00252062" w:rsidRPr="00CB7021" w:rsidRDefault="00252062" w:rsidP="00252062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CB7021">
        <w:rPr>
          <w:rFonts w:ascii="Times New Roman" w:hAnsi="Times New Roman" w:cs="Times New Roman"/>
          <w:b/>
          <w:sz w:val="32"/>
        </w:rPr>
        <w:t>Программа</w:t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331F7D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56987" cy="8995144"/>
            <wp:effectExtent l="19050" t="0" r="0" b="0"/>
            <wp:docPr id="1317247171" name="Рисунок 13" descr="C:\Users\МГСУ\Downloads\FullSizeRender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ГСУ\Downloads\FullSizeRender (3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89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7D" w:rsidRDefault="00A06491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2805" cy="2381885"/>
            <wp:effectExtent l="19050" t="0" r="0" b="0"/>
            <wp:docPr id="1317247177" name="Рисунок 19" descr="C:\Users\МГСУ\Downloads\FullSizeRender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ГСУ\Downloads\FullSizeRender (3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t>ЗАДАНИЕ</w:t>
      </w:r>
      <w:r>
        <w:rPr>
          <w:b/>
          <w:sz w:val="32"/>
          <w:szCs w:val="32"/>
        </w:rPr>
        <w:t xml:space="preserve"> 5.4</w:t>
      </w:r>
      <w:r w:rsidRPr="008D71A3">
        <w:rPr>
          <w:b/>
          <w:sz w:val="32"/>
          <w:szCs w:val="32"/>
        </w:rPr>
        <w:t xml:space="preserve"> «</w:t>
      </w:r>
      <w:r w:rsidRPr="00CB7021">
        <w:rPr>
          <w:b/>
          <w:sz w:val="32"/>
          <w:szCs w:val="32"/>
        </w:rPr>
        <w:t>РАСТЯЖЕНИЕ-СЖАТИЕ БРУСА</w:t>
      </w:r>
      <w:r w:rsidRPr="008D71A3">
        <w:rPr>
          <w:b/>
          <w:sz w:val="32"/>
          <w:szCs w:val="32"/>
        </w:rPr>
        <w:t>»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>Конструкция.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 Объектом исследования является трехступенчатый брус с длинами участков l</w:t>
      </w:r>
      <w:r w:rsidRPr="00281F65">
        <w:rPr>
          <w:rFonts w:ascii="Times New Roman" w:hAnsi="Times New Roman" w:cs="Times New Roman"/>
          <w:sz w:val="24"/>
          <w:vertAlign w:val="subscript"/>
        </w:rPr>
        <w:t>1</w:t>
      </w:r>
      <w:r w:rsidRPr="00281F65">
        <w:rPr>
          <w:rFonts w:ascii="Times New Roman" w:hAnsi="Times New Roman" w:cs="Times New Roman"/>
          <w:sz w:val="24"/>
        </w:rPr>
        <w:t>, l</w:t>
      </w:r>
      <w:r w:rsidRPr="00281F65">
        <w:rPr>
          <w:rFonts w:ascii="Times New Roman" w:hAnsi="Times New Roman" w:cs="Times New Roman"/>
          <w:sz w:val="24"/>
          <w:vertAlign w:val="subscript"/>
        </w:rPr>
        <w:t xml:space="preserve">2, </w:t>
      </w:r>
      <w:r w:rsidRPr="00281F65">
        <w:rPr>
          <w:rFonts w:ascii="Times New Roman" w:hAnsi="Times New Roman" w:cs="Times New Roman"/>
          <w:sz w:val="24"/>
        </w:rPr>
        <w:t xml:space="preserve"> l</w:t>
      </w:r>
      <w:r w:rsidRPr="00281F65">
        <w:rPr>
          <w:rFonts w:ascii="Times New Roman" w:hAnsi="Times New Roman" w:cs="Times New Roman"/>
          <w:sz w:val="24"/>
          <w:vertAlign w:val="subscript"/>
        </w:rPr>
        <w:t>3</w:t>
      </w:r>
      <w:r w:rsidRPr="00281F65">
        <w:rPr>
          <w:rFonts w:ascii="Times New Roman" w:hAnsi="Times New Roman" w:cs="Times New Roman"/>
          <w:sz w:val="24"/>
        </w:rPr>
        <w:t xml:space="preserve"> (м), и площадями поперечного сечения F</w:t>
      </w:r>
      <w:r w:rsidRPr="00281F65">
        <w:rPr>
          <w:rFonts w:ascii="Times New Roman" w:hAnsi="Times New Roman" w:cs="Times New Roman"/>
          <w:sz w:val="24"/>
          <w:vertAlign w:val="subscript"/>
        </w:rPr>
        <w:t>1</w:t>
      </w:r>
      <w:r w:rsidRPr="00281F65">
        <w:rPr>
          <w:rFonts w:ascii="Times New Roman" w:hAnsi="Times New Roman" w:cs="Times New Roman"/>
          <w:sz w:val="24"/>
        </w:rPr>
        <w:t>, F</w:t>
      </w:r>
      <w:r w:rsidRPr="00281F65">
        <w:rPr>
          <w:rFonts w:ascii="Times New Roman" w:hAnsi="Times New Roman" w:cs="Times New Roman"/>
          <w:sz w:val="24"/>
          <w:vertAlign w:val="subscript"/>
        </w:rPr>
        <w:t>2</w:t>
      </w:r>
      <w:r w:rsidRPr="00281F65">
        <w:rPr>
          <w:rFonts w:ascii="Times New Roman" w:hAnsi="Times New Roman" w:cs="Times New Roman"/>
          <w:sz w:val="24"/>
        </w:rPr>
        <w:t>, F</w:t>
      </w:r>
      <w:r w:rsidRPr="00281F65">
        <w:rPr>
          <w:rFonts w:ascii="Times New Roman" w:hAnsi="Times New Roman" w:cs="Times New Roman"/>
          <w:sz w:val="24"/>
          <w:vertAlign w:val="subscript"/>
        </w:rPr>
        <w:t>3</w:t>
      </w:r>
      <w:r w:rsidRPr="00281F65">
        <w:rPr>
          <w:rFonts w:ascii="Times New Roman" w:hAnsi="Times New Roman" w:cs="Times New Roman"/>
          <w:sz w:val="24"/>
        </w:rPr>
        <w:t xml:space="preserve">  (м</w:t>
      </w:r>
      <w:proofErr w:type="gramStart"/>
      <w:r w:rsidRPr="00281F65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281F65">
        <w:rPr>
          <w:rFonts w:ascii="Times New Roman" w:hAnsi="Times New Roman" w:cs="Times New Roman"/>
          <w:sz w:val="24"/>
        </w:rPr>
        <w:t xml:space="preserve">) соответственно. Один торец бруса жестко защемлен, другой свободен.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Нагрузка.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>На участках бруса действуют погонные нагрузки (Н/м) и сосредоточенные нагрузки (Н). Материал. Материал бруса упругий и изотропный с модулем Юнга E (Па) и пределом прочности (временным сопротивлением) σ</w:t>
      </w:r>
      <w:r w:rsidRPr="00281F65">
        <w:rPr>
          <w:rFonts w:ascii="Times New Roman" w:hAnsi="Times New Roman" w:cs="Times New Roman"/>
          <w:sz w:val="24"/>
          <w:vertAlign w:val="subscript"/>
        </w:rPr>
        <w:t>в</w:t>
      </w:r>
      <w:r w:rsidRPr="00281F65">
        <w:rPr>
          <w:rFonts w:ascii="Times New Roman" w:hAnsi="Times New Roman" w:cs="Times New Roman"/>
          <w:sz w:val="24"/>
        </w:rPr>
        <w:t xml:space="preserve"> (Па).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Цель.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Написать программу, выполняющую: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1. Печать в диалоговое окно название программы.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2. Запрос у пользователя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sym w:font="Symbol" w:char="F0B7"/>
      </w:r>
      <w:r w:rsidRPr="00281F65">
        <w:rPr>
          <w:rFonts w:ascii="Times New Roman" w:hAnsi="Times New Roman" w:cs="Times New Roman"/>
          <w:sz w:val="24"/>
        </w:rPr>
        <w:t xml:space="preserve"> Геометрических параметров конструкции – l</w:t>
      </w:r>
      <w:r w:rsidRPr="00281F65">
        <w:rPr>
          <w:rFonts w:ascii="Times New Roman" w:hAnsi="Times New Roman" w:cs="Times New Roman"/>
          <w:sz w:val="24"/>
          <w:vertAlign w:val="subscript"/>
        </w:rPr>
        <w:t>1</w:t>
      </w:r>
      <w:r w:rsidRPr="00281F65">
        <w:rPr>
          <w:rFonts w:ascii="Times New Roman" w:hAnsi="Times New Roman" w:cs="Times New Roman"/>
          <w:sz w:val="24"/>
        </w:rPr>
        <w:t>, l</w:t>
      </w:r>
      <w:r w:rsidRPr="00281F65">
        <w:rPr>
          <w:rFonts w:ascii="Times New Roman" w:hAnsi="Times New Roman" w:cs="Times New Roman"/>
          <w:sz w:val="24"/>
          <w:vertAlign w:val="subscript"/>
        </w:rPr>
        <w:t xml:space="preserve">2, </w:t>
      </w:r>
      <w:r w:rsidRPr="00281F65">
        <w:rPr>
          <w:rFonts w:ascii="Times New Roman" w:hAnsi="Times New Roman" w:cs="Times New Roman"/>
          <w:sz w:val="24"/>
        </w:rPr>
        <w:t xml:space="preserve"> l</w:t>
      </w:r>
      <w:r w:rsidRPr="00281F65">
        <w:rPr>
          <w:rFonts w:ascii="Times New Roman" w:hAnsi="Times New Roman" w:cs="Times New Roman"/>
          <w:sz w:val="24"/>
          <w:vertAlign w:val="subscript"/>
        </w:rPr>
        <w:t>3</w:t>
      </w:r>
      <w:r w:rsidRPr="00281F65">
        <w:rPr>
          <w:rFonts w:ascii="Times New Roman" w:hAnsi="Times New Roman" w:cs="Times New Roman"/>
          <w:sz w:val="24"/>
        </w:rPr>
        <w:t xml:space="preserve">  и F</w:t>
      </w:r>
      <w:r w:rsidRPr="00281F65">
        <w:rPr>
          <w:rFonts w:ascii="Times New Roman" w:hAnsi="Times New Roman" w:cs="Times New Roman"/>
          <w:sz w:val="24"/>
          <w:vertAlign w:val="subscript"/>
        </w:rPr>
        <w:t>1</w:t>
      </w:r>
      <w:r w:rsidRPr="00281F65">
        <w:rPr>
          <w:rFonts w:ascii="Times New Roman" w:hAnsi="Times New Roman" w:cs="Times New Roman"/>
          <w:sz w:val="24"/>
        </w:rPr>
        <w:t>, F</w:t>
      </w:r>
      <w:r w:rsidRPr="00281F65">
        <w:rPr>
          <w:rFonts w:ascii="Times New Roman" w:hAnsi="Times New Roman" w:cs="Times New Roman"/>
          <w:sz w:val="24"/>
          <w:vertAlign w:val="subscript"/>
        </w:rPr>
        <w:t>2</w:t>
      </w:r>
      <w:r w:rsidRPr="00281F65">
        <w:rPr>
          <w:rFonts w:ascii="Times New Roman" w:hAnsi="Times New Roman" w:cs="Times New Roman"/>
          <w:sz w:val="24"/>
        </w:rPr>
        <w:t>, F</w:t>
      </w:r>
      <w:r w:rsidRPr="00281F65">
        <w:rPr>
          <w:rFonts w:ascii="Times New Roman" w:hAnsi="Times New Roman" w:cs="Times New Roman"/>
          <w:sz w:val="24"/>
          <w:vertAlign w:val="subscript"/>
        </w:rPr>
        <w:t>3</w:t>
      </w:r>
      <w:proofErr w:type="gramStart"/>
      <w:r w:rsidRPr="00281F65">
        <w:rPr>
          <w:rFonts w:ascii="Times New Roman" w:hAnsi="Times New Roman" w:cs="Times New Roman"/>
          <w:sz w:val="24"/>
        </w:rPr>
        <w:t xml:space="preserve">  ;</w:t>
      </w:r>
      <w:proofErr w:type="gramEnd"/>
      <w:r w:rsidRPr="00281F65">
        <w:rPr>
          <w:rFonts w:ascii="Times New Roman" w:hAnsi="Times New Roman" w:cs="Times New Roman"/>
          <w:sz w:val="24"/>
        </w:rPr>
        <w:t xml:space="preserve">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sym w:font="Symbol" w:char="F0B7"/>
      </w:r>
      <w:r w:rsidRPr="00281F65">
        <w:rPr>
          <w:rFonts w:ascii="Times New Roman" w:hAnsi="Times New Roman" w:cs="Times New Roman"/>
          <w:sz w:val="24"/>
        </w:rPr>
        <w:t xml:space="preserve"> Значения нагрузок </w:t>
      </w:r>
      <w:proofErr w:type="spellStart"/>
      <w:r w:rsidRPr="00281F65">
        <w:rPr>
          <w:rFonts w:ascii="Times New Roman" w:hAnsi="Times New Roman" w:cs="Times New Roman"/>
          <w:sz w:val="24"/>
        </w:rPr>
        <w:t>q</w:t>
      </w:r>
      <w:r w:rsidRPr="00281F65">
        <w:rPr>
          <w:rFonts w:ascii="Times New Roman" w:hAnsi="Times New Roman" w:cs="Times New Roman"/>
          <w:sz w:val="24"/>
          <w:vertAlign w:val="subscript"/>
        </w:rPr>
        <w:t>i</w:t>
      </w:r>
      <w:proofErr w:type="spellEnd"/>
      <w:r w:rsidRPr="00281F65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281F65">
        <w:rPr>
          <w:rFonts w:ascii="Times New Roman" w:hAnsi="Times New Roman" w:cs="Times New Roman"/>
          <w:sz w:val="24"/>
        </w:rPr>
        <w:t>p</w:t>
      </w:r>
      <w:r w:rsidRPr="00281F65">
        <w:rPr>
          <w:rFonts w:ascii="Times New Roman" w:hAnsi="Times New Roman" w:cs="Times New Roman"/>
          <w:sz w:val="24"/>
          <w:vertAlign w:val="subscript"/>
        </w:rPr>
        <w:t>i</w:t>
      </w:r>
      <w:proofErr w:type="spellEnd"/>
      <w:r w:rsidRPr="00281F65">
        <w:rPr>
          <w:rFonts w:ascii="Times New Roman" w:hAnsi="Times New Roman" w:cs="Times New Roman"/>
          <w:sz w:val="24"/>
        </w:rPr>
        <w:t xml:space="preserve"> с учетом знака (принять положительное значение нагрузки в случае ее действия в сторону свободного торца бруса);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sym w:font="Symbol" w:char="F0B7"/>
      </w:r>
      <w:r w:rsidRPr="00281F65">
        <w:rPr>
          <w:rFonts w:ascii="Times New Roman" w:hAnsi="Times New Roman" w:cs="Times New Roman"/>
          <w:sz w:val="24"/>
        </w:rPr>
        <w:t xml:space="preserve"> Физико-механические свойства материала – E, </w:t>
      </w:r>
      <w:r w:rsidRPr="00281F65">
        <w:rPr>
          <w:rFonts w:ascii="Times New Roman" w:hAnsi="Times New Roman" w:cs="Times New Roman"/>
          <w:sz w:val="24"/>
        </w:rPr>
        <w:sym w:font="Symbol" w:char="F073"/>
      </w:r>
      <w:r w:rsidRPr="00281F65">
        <w:rPr>
          <w:rFonts w:ascii="Times New Roman" w:hAnsi="Times New Roman" w:cs="Times New Roman"/>
          <w:sz w:val="24"/>
          <w:vertAlign w:val="subscript"/>
        </w:rPr>
        <w:t>в</w:t>
      </w:r>
      <w:proofErr w:type="gramStart"/>
      <w:r w:rsidRPr="00281F65">
        <w:rPr>
          <w:rFonts w:ascii="Times New Roman" w:hAnsi="Times New Roman" w:cs="Times New Roman"/>
          <w:sz w:val="24"/>
        </w:rPr>
        <w:t xml:space="preserve"> .</w:t>
      </w:r>
      <w:proofErr w:type="gramEnd"/>
      <w:r w:rsidRPr="00281F65">
        <w:rPr>
          <w:rFonts w:ascii="Times New Roman" w:hAnsi="Times New Roman" w:cs="Times New Roman"/>
          <w:sz w:val="24"/>
        </w:rPr>
        <w:t xml:space="preserve">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3. Расчет реакции в защемленном торце бруса и печать результата в диалоговое окно.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>4. Построение эпюр (графиков) нормальных сил N (внутренних силовых факторов), нормальных напряжений σ, линейных деформаций ε и сохранение соответствующих файлов с расширением .</w:t>
      </w:r>
      <w:proofErr w:type="spellStart"/>
      <w:r w:rsidRPr="00281F65">
        <w:rPr>
          <w:rFonts w:ascii="Times New Roman" w:hAnsi="Times New Roman" w:cs="Times New Roman"/>
          <w:sz w:val="24"/>
        </w:rPr>
        <w:t>png</w:t>
      </w:r>
      <w:proofErr w:type="spellEnd"/>
      <w:r w:rsidRPr="00281F65">
        <w:rPr>
          <w:rFonts w:ascii="Times New Roman" w:hAnsi="Times New Roman" w:cs="Times New Roman"/>
          <w:sz w:val="24"/>
        </w:rPr>
        <w:t xml:space="preserve">. Печать сообщений в диалоговое окно о готовности эпюр. </w:t>
      </w:r>
    </w:p>
    <w:p w:rsidR="00252062" w:rsidRPr="00281F65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5. Расчет максимального по модулю нормального напряжения в брусе с округлением результата до третьего знака после запятой и печать результата в диалоговое окно. </w:t>
      </w: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  <w:r w:rsidRPr="00281F65">
        <w:rPr>
          <w:rFonts w:ascii="Times New Roman" w:hAnsi="Times New Roman" w:cs="Times New Roman"/>
          <w:sz w:val="24"/>
        </w:rPr>
        <w:t xml:space="preserve">6. Расчет коэффициента запаса по временному сопротивлению с округлением результата до одного знака после запятой и печать результата в диалоговое окно. 7. Печать в диалоговое окно сообщения о завершении работы программы. Используя программу, выполнить демонстрационный расчет. Для демонстрационного расчета принять, что брус выполнен из стали с модулем 2 Юнга E </w:t>
      </w:r>
      <w:r w:rsidRPr="00281F65">
        <w:rPr>
          <w:rFonts w:ascii="Times New Roman" w:hAnsi="Times New Roman" w:cs="Times New Roman"/>
          <w:sz w:val="24"/>
        </w:rPr>
        <w:sym w:font="Symbol" w:char="F03D"/>
      </w:r>
      <w:r w:rsidRPr="00281F65">
        <w:rPr>
          <w:rFonts w:ascii="Times New Roman" w:hAnsi="Times New Roman" w:cs="Times New Roman"/>
          <w:sz w:val="24"/>
        </w:rPr>
        <w:t xml:space="preserve"> 200</w:t>
      </w:r>
      <w:r w:rsidRPr="00281F65">
        <w:rPr>
          <w:rFonts w:ascii="Times New Roman" w:hAnsi="Times New Roman" w:cs="Times New Roman"/>
          <w:sz w:val="24"/>
        </w:rPr>
        <w:sym w:font="Symbol" w:char="F0D7"/>
      </w:r>
      <w:r w:rsidRPr="00281F65">
        <w:rPr>
          <w:rFonts w:ascii="Times New Roman" w:hAnsi="Times New Roman" w:cs="Times New Roman"/>
          <w:sz w:val="24"/>
        </w:rPr>
        <w:t xml:space="preserve"> 10</w:t>
      </w:r>
      <w:r w:rsidRPr="00281F65">
        <w:rPr>
          <w:rFonts w:ascii="Times New Roman" w:hAnsi="Times New Roman" w:cs="Times New Roman"/>
          <w:sz w:val="24"/>
          <w:vertAlign w:val="superscript"/>
        </w:rPr>
        <w:t>9</w:t>
      </w:r>
      <w:r w:rsidRPr="00281F65">
        <w:rPr>
          <w:rFonts w:ascii="Times New Roman" w:hAnsi="Times New Roman" w:cs="Times New Roman"/>
          <w:sz w:val="24"/>
        </w:rPr>
        <w:t xml:space="preserve"> Па и пределом прочности </w:t>
      </w:r>
      <w:r w:rsidRPr="00281F65">
        <w:rPr>
          <w:rFonts w:ascii="Times New Roman" w:hAnsi="Times New Roman" w:cs="Times New Roman"/>
          <w:sz w:val="24"/>
        </w:rPr>
        <w:sym w:font="Symbol" w:char="F073"/>
      </w:r>
      <w:r w:rsidRPr="00281F65">
        <w:rPr>
          <w:rFonts w:ascii="Times New Roman" w:hAnsi="Times New Roman" w:cs="Times New Roman"/>
          <w:sz w:val="24"/>
          <w:vertAlign w:val="subscript"/>
        </w:rPr>
        <w:t>в</w:t>
      </w:r>
      <w:r w:rsidRPr="00281F65">
        <w:rPr>
          <w:rFonts w:ascii="Times New Roman" w:hAnsi="Times New Roman" w:cs="Times New Roman"/>
          <w:sz w:val="24"/>
        </w:rPr>
        <w:t xml:space="preserve"> </w:t>
      </w:r>
      <w:r w:rsidRPr="00281F65">
        <w:rPr>
          <w:rFonts w:ascii="Times New Roman" w:hAnsi="Times New Roman" w:cs="Times New Roman"/>
          <w:sz w:val="24"/>
        </w:rPr>
        <w:sym w:font="Symbol" w:char="F03D"/>
      </w:r>
      <w:r w:rsidRPr="00281F65">
        <w:rPr>
          <w:rFonts w:ascii="Times New Roman" w:hAnsi="Times New Roman" w:cs="Times New Roman"/>
          <w:sz w:val="24"/>
        </w:rPr>
        <w:t xml:space="preserve"> 420 </w:t>
      </w:r>
      <w:r w:rsidRPr="00281F65">
        <w:rPr>
          <w:rFonts w:ascii="Times New Roman" w:hAnsi="Times New Roman" w:cs="Times New Roman"/>
          <w:sz w:val="24"/>
        </w:rPr>
        <w:sym w:font="Symbol" w:char="F0D7"/>
      </w:r>
      <w:r w:rsidRPr="00281F65">
        <w:rPr>
          <w:rFonts w:ascii="Times New Roman" w:hAnsi="Times New Roman" w:cs="Times New Roman"/>
          <w:sz w:val="24"/>
        </w:rPr>
        <w:t xml:space="preserve"> 10</w:t>
      </w:r>
      <w:r w:rsidRPr="00281F65">
        <w:rPr>
          <w:rFonts w:ascii="Times New Roman" w:hAnsi="Times New Roman" w:cs="Times New Roman"/>
          <w:sz w:val="24"/>
          <w:vertAlign w:val="superscript"/>
        </w:rPr>
        <w:t>6</w:t>
      </w:r>
      <w:r w:rsidRPr="00281F65">
        <w:rPr>
          <w:rFonts w:ascii="Times New Roman" w:hAnsi="Times New Roman" w:cs="Times New Roman"/>
          <w:sz w:val="24"/>
        </w:rPr>
        <w:t>Па  (остальные параметры, согласно расчетной схеме, задать самостоятельно)</w:t>
      </w:r>
      <w:r>
        <w:rPr>
          <w:rFonts w:ascii="Times New Roman" w:hAnsi="Times New Roman" w:cs="Times New Roman"/>
          <w:sz w:val="24"/>
        </w:rPr>
        <w:t>.</w:t>
      </w: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Default="00331F7D" w:rsidP="00252062">
      <w:pPr>
        <w:pStyle w:val="a7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5415" cy="850604"/>
            <wp:effectExtent l="19050" t="0" r="0" b="0"/>
            <wp:docPr id="1317247173" name="Рисунок 15" descr="C:\Users\МГСУ\Downloads\FullSizeRender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ГСУ\Downloads\FullSizeRender (3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000" r="5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8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Default="00252062" w:rsidP="00252062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52062" w:rsidRPr="008D71A3" w:rsidRDefault="00252062" w:rsidP="002520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</w:t>
      </w:r>
    </w:p>
    <w:p w:rsidR="00252062" w:rsidRDefault="00331F7D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315" cy="9250045"/>
            <wp:effectExtent l="19050" t="0" r="635" b="0"/>
            <wp:docPr id="1317247174" name="Рисунок 16" descr="C:\Users\МГСУ\Downloads\FullSizeRender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ГСУ\Downloads\FullSizeRender (3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331F7D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9995" cy="9250045"/>
            <wp:effectExtent l="19050" t="0" r="8255" b="0"/>
            <wp:docPr id="1317247175" name="Рисунок 17" descr="C:\Users\МГСУ\Downloads\FullSizeRender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ГСУ\Downloads\FullSizeRender (3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331F7D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4335" cy="9250045"/>
            <wp:effectExtent l="19050" t="0" r="0" b="0"/>
            <wp:docPr id="1317247176" name="Рисунок 18" descr="C:\Users\МГСУ\Downloads\FullSizeRender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ГСУ\Downloads\FullSizeRender (3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t>ЗАДАНИЕ</w:t>
      </w:r>
      <w:r>
        <w:rPr>
          <w:b/>
          <w:sz w:val="32"/>
          <w:szCs w:val="32"/>
        </w:rPr>
        <w:t xml:space="preserve"> 5.5</w:t>
      </w:r>
      <w:r w:rsidRPr="008D71A3">
        <w:rPr>
          <w:b/>
          <w:sz w:val="32"/>
          <w:szCs w:val="32"/>
        </w:rPr>
        <w:t xml:space="preserve"> «</w:t>
      </w:r>
      <w:r w:rsidRPr="00281F65">
        <w:rPr>
          <w:b/>
          <w:sz w:val="32"/>
          <w:szCs w:val="32"/>
        </w:rPr>
        <w:t>КРУЧЕНИЕ БРУСА</w:t>
      </w:r>
      <w:r w:rsidRPr="008D71A3">
        <w:rPr>
          <w:b/>
          <w:sz w:val="32"/>
          <w:szCs w:val="32"/>
        </w:rPr>
        <w:t>»</w:t>
      </w:r>
    </w:p>
    <w:p w:rsidR="00252062" w:rsidRDefault="00252062" w:rsidP="00252062">
      <w:r>
        <w:t xml:space="preserve">Конструкция. </w:t>
      </w:r>
    </w:p>
    <w:p w:rsidR="00252062" w:rsidRDefault="00252062" w:rsidP="00252062">
      <w:r>
        <w:t xml:space="preserve">Объектом исследования является трехступенчатый цилиндрический брус с длинами участков </w:t>
      </w:r>
      <w:r w:rsidRPr="00281F65">
        <w:rPr>
          <w:rFonts w:cs="Times New Roman"/>
          <w:sz w:val="24"/>
        </w:rPr>
        <w:t>l</w:t>
      </w:r>
      <w:r w:rsidRPr="00281F65">
        <w:rPr>
          <w:rFonts w:cs="Times New Roman"/>
          <w:sz w:val="24"/>
          <w:vertAlign w:val="subscript"/>
        </w:rPr>
        <w:t>1</w:t>
      </w:r>
      <w:r w:rsidRPr="00281F65">
        <w:rPr>
          <w:rFonts w:cs="Times New Roman"/>
          <w:sz w:val="24"/>
        </w:rPr>
        <w:t>, l</w:t>
      </w:r>
      <w:r w:rsidRPr="00281F65">
        <w:rPr>
          <w:rFonts w:cs="Times New Roman"/>
          <w:sz w:val="24"/>
          <w:vertAlign w:val="subscript"/>
        </w:rPr>
        <w:t xml:space="preserve">2, </w:t>
      </w:r>
      <w:r w:rsidRPr="00281F65">
        <w:rPr>
          <w:rFonts w:cs="Times New Roman"/>
          <w:sz w:val="24"/>
        </w:rPr>
        <w:t xml:space="preserve"> l</w:t>
      </w:r>
      <w:r w:rsidRPr="00281F65">
        <w:rPr>
          <w:rFonts w:cs="Times New Roman"/>
          <w:sz w:val="24"/>
          <w:vertAlign w:val="subscript"/>
        </w:rPr>
        <w:t>3</w:t>
      </w:r>
      <w:r>
        <w:t xml:space="preserve"> (м), и радиусами </w:t>
      </w:r>
      <w:r w:rsidRPr="00281F65">
        <w:rPr>
          <w:rFonts w:cs="Times New Roman"/>
          <w:sz w:val="24"/>
        </w:rPr>
        <w:t>F</w:t>
      </w:r>
      <w:r w:rsidRPr="00281F65">
        <w:rPr>
          <w:rFonts w:cs="Times New Roman"/>
          <w:sz w:val="24"/>
          <w:vertAlign w:val="subscript"/>
        </w:rPr>
        <w:t>1</w:t>
      </w:r>
      <w:r w:rsidRPr="00281F65">
        <w:rPr>
          <w:rFonts w:cs="Times New Roman"/>
          <w:sz w:val="24"/>
        </w:rPr>
        <w:t>, F</w:t>
      </w:r>
      <w:r w:rsidRPr="00281F65">
        <w:rPr>
          <w:rFonts w:cs="Times New Roman"/>
          <w:sz w:val="24"/>
          <w:vertAlign w:val="subscript"/>
        </w:rPr>
        <w:t>2</w:t>
      </w:r>
      <w:r w:rsidRPr="00281F65">
        <w:rPr>
          <w:rFonts w:cs="Times New Roman"/>
          <w:sz w:val="24"/>
        </w:rPr>
        <w:t>, F</w:t>
      </w:r>
      <w:r w:rsidRPr="00281F65">
        <w:rPr>
          <w:rFonts w:cs="Times New Roman"/>
          <w:sz w:val="24"/>
          <w:vertAlign w:val="subscript"/>
        </w:rPr>
        <w:t>3</w:t>
      </w:r>
      <w:r w:rsidRPr="00281F65">
        <w:rPr>
          <w:rFonts w:cs="Times New Roman"/>
          <w:sz w:val="24"/>
        </w:rPr>
        <w:t xml:space="preserve">  </w:t>
      </w:r>
      <w:r>
        <w:t xml:space="preserve">(м) соответственно. Один торец бруса жестко защемлен, другой свободен. </w:t>
      </w:r>
    </w:p>
    <w:p w:rsidR="00252062" w:rsidRDefault="00252062" w:rsidP="00252062">
      <w:r>
        <w:t>Нагрузка.</w:t>
      </w:r>
    </w:p>
    <w:p w:rsidR="00252062" w:rsidRDefault="00252062" w:rsidP="00252062">
      <w:r>
        <w:t xml:space="preserve"> На участках бруса действуют распределенные крутящие моменты </w:t>
      </w:r>
      <w:proofErr w:type="spellStart"/>
      <w:r>
        <w:t>m</w:t>
      </w:r>
      <w:r w:rsidRPr="004048A2">
        <w:rPr>
          <w:vertAlign w:val="subscript"/>
        </w:rPr>
        <w:t>i</w:t>
      </w:r>
      <w:proofErr w:type="spellEnd"/>
      <w:r>
        <w:t xml:space="preserve"> (Н·м/м) и сосредоточенные крутящие моменты </w:t>
      </w:r>
      <w:proofErr w:type="spellStart"/>
      <w:r>
        <w:t>M</w:t>
      </w:r>
      <w:r w:rsidRPr="004048A2">
        <w:rPr>
          <w:vertAlign w:val="subscript"/>
        </w:rPr>
        <w:t>i</w:t>
      </w:r>
      <w:proofErr w:type="spellEnd"/>
      <w:r>
        <w:t xml:space="preserve"> (Н·м). Материал. Материал бруса упругий и изотропный с модулем упругости при сдвиге кручением G (Па) и пределом прочности при чистом сдвиге в </w:t>
      </w:r>
      <w:r>
        <w:sym w:font="Symbol" w:char="F074"/>
      </w:r>
      <w:r>
        <w:t xml:space="preserve"> (Па). </w:t>
      </w:r>
    </w:p>
    <w:p w:rsidR="00252062" w:rsidRDefault="00252062" w:rsidP="00252062">
      <w:r>
        <w:t xml:space="preserve">Цель. </w:t>
      </w:r>
    </w:p>
    <w:p w:rsidR="00252062" w:rsidRDefault="00252062" w:rsidP="00252062">
      <w:r>
        <w:t xml:space="preserve">Написать программу, выполняющую: </w:t>
      </w:r>
    </w:p>
    <w:p w:rsidR="00252062" w:rsidRDefault="00252062" w:rsidP="00252062">
      <w:r>
        <w:t xml:space="preserve">1. Печать в диалоговое окно название программы. </w:t>
      </w:r>
    </w:p>
    <w:p w:rsidR="00252062" w:rsidRDefault="00252062" w:rsidP="00252062">
      <w:r>
        <w:t xml:space="preserve">2. Запрос у пользователя </w:t>
      </w:r>
    </w:p>
    <w:p w:rsidR="00252062" w:rsidRDefault="00252062" w:rsidP="00252062">
      <w:r>
        <w:sym w:font="Symbol" w:char="F0B7"/>
      </w:r>
      <w:r>
        <w:t xml:space="preserve"> Геометрических параметров конструкции – </w:t>
      </w:r>
      <w:r w:rsidRPr="00281F65">
        <w:rPr>
          <w:rFonts w:cs="Times New Roman"/>
          <w:sz w:val="24"/>
        </w:rPr>
        <w:t>l</w:t>
      </w:r>
      <w:r w:rsidRPr="00281F65">
        <w:rPr>
          <w:rFonts w:cs="Times New Roman"/>
          <w:sz w:val="24"/>
          <w:vertAlign w:val="subscript"/>
        </w:rPr>
        <w:t>1</w:t>
      </w:r>
      <w:r w:rsidRPr="00281F65">
        <w:rPr>
          <w:rFonts w:cs="Times New Roman"/>
          <w:sz w:val="24"/>
        </w:rPr>
        <w:t>, l</w:t>
      </w:r>
      <w:r w:rsidRPr="00281F65">
        <w:rPr>
          <w:rFonts w:cs="Times New Roman"/>
          <w:sz w:val="24"/>
          <w:vertAlign w:val="subscript"/>
        </w:rPr>
        <w:t xml:space="preserve">2, </w:t>
      </w:r>
      <w:r w:rsidRPr="00281F65">
        <w:rPr>
          <w:rFonts w:cs="Times New Roman"/>
          <w:sz w:val="24"/>
        </w:rPr>
        <w:t xml:space="preserve"> l</w:t>
      </w:r>
      <w:r w:rsidRPr="00281F65">
        <w:rPr>
          <w:rFonts w:cs="Times New Roman"/>
          <w:sz w:val="24"/>
          <w:vertAlign w:val="subscript"/>
        </w:rPr>
        <w:t>3</w:t>
      </w:r>
      <w:r>
        <w:t xml:space="preserve"> и </w:t>
      </w:r>
      <w:r w:rsidRPr="00281F65">
        <w:rPr>
          <w:rFonts w:cs="Times New Roman"/>
          <w:sz w:val="24"/>
        </w:rPr>
        <w:t>F</w:t>
      </w:r>
      <w:r w:rsidRPr="00281F65">
        <w:rPr>
          <w:rFonts w:cs="Times New Roman"/>
          <w:sz w:val="24"/>
          <w:vertAlign w:val="subscript"/>
        </w:rPr>
        <w:t>1</w:t>
      </w:r>
      <w:r w:rsidRPr="00281F65">
        <w:rPr>
          <w:rFonts w:cs="Times New Roman"/>
          <w:sz w:val="24"/>
        </w:rPr>
        <w:t>, F</w:t>
      </w:r>
      <w:r w:rsidRPr="00281F65">
        <w:rPr>
          <w:rFonts w:cs="Times New Roman"/>
          <w:sz w:val="24"/>
          <w:vertAlign w:val="subscript"/>
        </w:rPr>
        <w:t>2</w:t>
      </w:r>
      <w:r w:rsidRPr="00281F65">
        <w:rPr>
          <w:rFonts w:cs="Times New Roman"/>
          <w:sz w:val="24"/>
        </w:rPr>
        <w:t>, F</w:t>
      </w:r>
      <w:r w:rsidRPr="00281F65">
        <w:rPr>
          <w:rFonts w:cs="Times New Roman"/>
          <w:sz w:val="24"/>
          <w:vertAlign w:val="subscript"/>
        </w:rPr>
        <w:t>3</w:t>
      </w:r>
      <w:proofErr w:type="gramStart"/>
      <w:r w:rsidRPr="00281F65">
        <w:rPr>
          <w:rFonts w:cs="Times New Roman"/>
          <w:sz w:val="24"/>
        </w:rPr>
        <w:t xml:space="preserve">  </w:t>
      </w:r>
      <w:r>
        <w:t>;</w:t>
      </w:r>
      <w:proofErr w:type="gramEnd"/>
    </w:p>
    <w:p w:rsidR="00252062" w:rsidRDefault="00252062" w:rsidP="00252062">
      <w:r>
        <w:sym w:font="Symbol" w:char="F0B7"/>
      </w:r>
      <w:r>
        <w:t xml:space="preserve"> Значения крутящих моментов </w:t>
      </w:r>
      <w:proofErr w:type="spellStart"/>
      <w:r>
        <w:t>m</w:t>
      </w:r>
      <w:r w:rsidRPr="004048A2">
        <w:rPr>
          <w:vertAlign w:val="subscript"/>
        </w:rPr>
        <w:t>i</w:t>
      </w:r>
      <w:proofErr w:type="spellEnd"/>
      <w:r w:rsidRPr="004048A2">
        <w:rPr>
          <w:vertAlign w:val="subscript"/>
        </w:rPr>
        <w:t xml:space="preserve"> </w:t>
      </w:r>
      <w:r>
        <w:t xml:space="preserve">и </w:t>
      </w:r>
      <w:proofErr w:type="spellStart"/>
      <w:r>
        <w:t>M</w:t>
      </w:r>
      <w:r w:rsidRPr="004048A2">
        <w:rPr>
          <w:vertAlign w:val="subscript"/>
        </w:rPr>
        <w:t>i</w:t>
      </w:r>
      <w:proofErr w:type="spellEnd"/>
      <w:r>
        <w:t xml:space="preserve"> с учетом знака –</w:t>
      </w:r>
    </w:p>
    <w:p w:rsidR="00252062" w:rsidRDefault="00252062" w:rsidP="00252062">
      <w:r>
        <w:sym w:font="Symbol" w:char="F0B7"/>
      </w:r>
      <w:r>
        <w:t xml:space="preserve"> Физико-механические свойства материала – G, в </w:t>
      </w:r>
      <w:r>
        <w:sym w:font="Symbol" w:char="F074"/>
      </w:r>
      <w:proofErr w:type="gramStart"/>
      <w:r>
        <w:t xml:space="preserve"> .</w:t>
      </w:r>
      <w:proofErr w:type="gramEnd"/>
      <w:r>
        <w:t xml:space="preserve"> </w:t>
      </w:r>
    </w:p>
    <w:p w:rsidR="00252062" w:rsidRDefault="00252062" w:rsidP="00252062">
      <w:r>
        <w:t xml:space="preserve">3. Расчет реакции в защемленном торце бруса и печать результата в диалоговое окно. </w:t>
      </w:r>
    </w:p>
    <w:p w:rsidR="00252062" w:rsidRDefault="00252062" w:rsidP="00252062">
      <w:r>
        <w:t xml:space="preserve">4. Построение эпюр (графиков) крутящих моментов </w:t>
      </w:r>
      <w:proofErr w:type="spellStart"/>
      <w:r>
        <w:t>М</w:t>
      </w:r>
      <w:r w:rsidRPr="004048A2">
        <w:rPr>
          <w:vertAlign w:val="subscript"/>
        </w:rPr>
        <w:t>к</w:t>
      </w:r>
      <w:proofErr w:type="spellEnd"/>
      <w:r>
        <w:t xml:space="preserve"> (внутренних силовых факторов), максимальных касательных напряжений </w:t>
      </w:r>
      <w:r>
        <w:sym w:font="Symbol" w:char="F074"/>
      </w:r>
      <w:proofErr w:type="spellStart"/>
      <w:r w:rsidRPr="004048A2">
        <w:rPr>
          <w:vertAlign w:val="subscript"/>
        </w:rPr>
        <w:t>max</w:t>
      </w:r>
      <w:proofErr w:type="spellEnd"/>
      <w:r>
        <w:t xml:space="preserve">, погонных углов закручивания </w:t>
      </w:r>
      <w:r>
        <w:sym w:font="Symbol" w:char="F071"/>
      </w:r>
      <w:r>
        <w:t xml:space="preserve"> и сохранение соответствующих файлов с расширением .</w:t>
      </w:r>
      <w:proofErr w:type="spellStart"/>
      <w:r>
        <w:t>png</w:t>
      </w:r>
      <w:proofErr w:type="spellEnd"/>
      <w:r>
        <w:t xml:space="preserve">. Печать сообщений в диалоговое окно о готовности эпюр. </w:t>
      </w:r>
    </w:p>
    <w:p w:rsidR="00252062" w:rsidRDefault="00252062" w:rsidP="00252062">
      <w:r>
        <w:t xml:space="preserve">5. Расчет максимального по модулю касательного напряжения в брусе с округлением результата до третьего знака после запятой и печать результата в диалоговое окно. </w:t>
      </w:r>
    </w:p>
    <w:p w:rsidR="00252062" w:rsidRDefault="00252062" w:rsidP="00252062">
      <w:r>
        <w:t xml:space="preserve">6. Расчет коэффициента запаса по пределу прочности при чистом сдвиге с округлением результата до одного знака после запятой и печать результата в диалоговое окно. </w:t>
      </w:r>
    </w:p>
    <w:p w:rsidR="00252062" w:rsidRDefault="00252062" w:rsidP="00252062">
      <w:r>
        <w:t xml:space="preserve">7. Печать в диалоговое окно сообщения о завершении работы программы. Используя программу, выполнить демонстрационный расчет. Для демонстрационного расчета принять, что брус выполнен из стали с модулем </w:t>
      </w:r>
      <w:r>
        <w:lastRenderedPageBreak/>
        <w:t xml:space="preserve">сдвига  E </w:t>
      </w:r>
      <w:r>
        <w:sym w:font="Symbol" w:char="F03D"/>
      </w:r>
      <w:r>
        <w:t xml:space="preserve">  82</w:t>
      </w:r>
      <w:r>
        <w:sym w:font="Symbol" w:char="F0D7"/>
      </w:r>
      <w:r>
        <w:t xml:space="preserve"> 10</w:t>
      </w:r>
      <w:r w:rsidRPr="004048A2">
        <w:rPr>
          <w:vertAlign w:val="superscript"/>
        </w:rPr>
        <w:t>9</w:t>
      </w:r>
      <w:r>
        <w:rPr>
          <w:vertAlign w:val="superscript"/>
        </w:rPr>
        <w:t xml:space="preserve"> </w:t>
      </w:r>
      <w:r>
        <w:t xml:space="preserve">Па и пределом прочности при чистом сдвиге </w:t>
      </w:r>
      <w:r>
        <w:sym w:font="Symbol" w:char="F074"/>
      </w:r>
      <w:r>
        <w:t xml:space="preserve"> в </w:t>
      </w:r>
      <w:r>
        <w:sym w:font="Symbol" w:char="F03D"/>
      </w:r>
      <w:r>
        <w:t xml:space="preserve">  210</w:t>
      </w:r>
      <w:r>
        <w:sym w:font="Symbol" w:char="F0D7"/>
      </w:r>
      <w:r>
        <w:t xml:space="preserve"> 10</w:t>
      </w:r>
      <w:r w:rsidRPr="004048A2">
        <w:rPr>
          <w:vertAlign w:val="superscript"/>
        </w:rPr>
        <w:t>6</w:t>
      </w:r>
      <w:r>
        <w:rPr>
          <w:vertAlign w:val="superscript"/>
        </w:rPr>
        <w:t xml:space="preserve">  </w:t>
      </w:r>
      <w:r>
        <w:t>Па (остальные параметры, согласно расчетной схеме, задать самостоятельно).</w:t>
      </w:r>
    </w:p>
    <w:p w:rsidR="00A06491" w:rsidRDefault="00A06491" w:rsidP="00252062"/>
    <w:p w:rsidR="00A06491" w:rsidRDefault="00A06491" w:rsidP="00252062">
      <w:r>
        <w:rPr>
          <w:noProof/>
          <w:lang w:eastAsia="ru-RU"/>
        </w:rPr>
        <w:drawing>
          <wp:inline distT="0" distB="0" distL="0" distR="0">
            <wp:extent cx="5932805" cy="1807845"/>
            <wp:effectExtent l="19050" t="0" r="0" b="0"/>
            <wp:docPr id="1317247178" name="Рисунок 20" descr="C:\Users\МГСУ\Downloads\FullSizeRender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ГСУ\Downloads\FullSizeRender (3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Pr="004048A2" w:rsidRDefault="00252062" w:rsidP="00252062">
      <w:pPr>
        <w:jc w:val="center"/>
        <w:rPr>
          <w:b/>
          <w:sz w:val="32"/>
        </w:rPr>
      </w:pPr>
      <w:r w:rsidRPr="004048A2">
        <w:rPr>
          <w:b/>
          <w:sz w:val="32"/>
        </w:rPr>
        <w:t>Программа</w:t>
      </w:r>
    </w:p>
    <w:p w:rsidR="00252062" w:rsidRDefault="00A06491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1310" cy="9250045"/>
            <wp:effectExtent l="19050" t="0" r="8890" b="0"/>
            <wp:docPr id="1317247180" name="Рисунок 22" descr="C:\Users\МГСУ\Downloads\FullSizeRender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ГСУ\Downloads\FullSizeRender (4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A06491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9560" cy="9250045"/>
            <wp:effectExtent l="19050" t="0" r="2540" b="0"/>
            <wp:docPr id="1317247179" name="Рисунок 21" descr="C:\Users\МГСУ\Downloads\FullSizeRender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ГСУ\Downloads\FullSizeRender (4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A06491" w:rsidP="00252062">
      <w:pPr>
        <w:pStyle w:val="a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4335" cy="9250045"/>
            <wp:effectExtent l="19050" t="0" r="0" b="0"/>
            <wp:docPr id="1317247181" name="Рисунок 23" descr="C:\Users\МГСУ\Downloads\FullSizeRender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ГСУ\Downloads\FullSizeRender (4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rPr>
          <w:rFonts w:ascii="Times New Roman" w:hAnsi="Times New Roman" w:cs="Times New Roman"/>
          <w:sz w:val="28"/>
        </w:rPr>
      </w:pPr>
    </w:p>
    <w:p w:rsidR="00252062" w:rsidRDefault="00252062" w:rsidP="00252062">
      <w:pPr>
        <w:pStyle w:val="a7"/>
        <w:rPr>
          <w:rFonts w:ascii="Times New Roman" w:hAnsi="Times New Roman" w:cs="Times New Roman"/>
          <w:sz w:val="28"/>
        </w:rPr>
      </w:pPr>
    </w:p>
    <w:p w:rsidR="00252062" w:rsidRPr="008D71A3" w:rsidRDefault="00252062" w:rsidP="00252062">
      <w:pPr>
        <w:jc w:val="center"/>
        <w:rPr>
          <w:b/>
          <w:sz w:val="32"/>
          <w:szCs w:val="32"/>
        </w:rPr>
      </w:pPr>
      <w:r w:rsidRPr="008D71A3">
        <w:rPr>
          <w:b/>
          <w:sz w:val="32"/>
          <w:szCs w:val="32"/>
        </w:rPr>
        <w:t>ЗАДАНИЕ</w:t>
      </w:r>
      <w:r>
        <w:rPr>
          <w:b/>
          <w:sz w:val="32"/>
          <w:szCs w:val="32"/>
        </w:rPr>
        <w:t xml:space="preserve"> 5.6</w:t>
      </w:r>
      <w:r w:rsidRPr="008D71A3">
        <w:rPr>
          <w:b/>
          <w:sz w:val="32"/>
          <w:szCs w:val="32"/>
        </w:rPr>
        <w:t xml:space="preserve"> «</w:t>
      </w:r>
      <w:r>
        <w:rPr>
          <w:b/>
          <w:sz w:val="32"/>
          <w:szCs w:val="32"/>
        </w:rPr>
        <w:t>ТЕПЛОПРОВОДНОСТЬ</w:t>
      </w:r>
      <w:r w:rsidRPr="008D71A3">
        <w:rPr>
          <w:b/>
          <w:sz w:val="32"/>
          <w:szCs w:val="32"/>
        </w:rPr>
        <w:t>»</w:t>
      </w:r>
    </w:p>
    <w:p w:rsidR="00252062" w:rsidRDefault="00252062" w:rsidP="00252062">
      <w:pPr>
        <w:pStyle w:val="a7"/>
        <w:tabs>
          <w:tab w:val="left" w:pos="3732"/>
        </w:tabs>
        <w:jc w:val="center"/>
        <w:rPr>
          <w:noProof/>
          <w:lang w:eastAsia="ru-RU"/>
        </w:rPr>
      </w:pPr>
    </w:p>
    <w:p w:rsidR="00A06491" w:rsidRDefault="00A06491" w:rsidP="00252062">
      <w:pPr>
        <w:pStyle w:val="a7"/>
        <w:tabs>
          <w:tab w:val="left" w:pos="3732"/>
        </w:tabs>
        <w:jc w:val="center"/>
        <w:rPr>
          <w:noProof/>
          <w:lang w:eastAsia="ru-RU"/>
        </w:rPr>
      </w:pPr>
    </w:p>
    <w:p w:rsidR="00A06491" w:rsidRDefault="00A06491" w:rsidP="00252062">
      <w:pPr>
        <w:pStyle w:val="a7"/>
        <w:tabs>
          <w:tab w:val="left" w:pos="3732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624830" cy="2530475"/>
            <wp:effectExtent l="19050" t="0" r="0" b="0"/>
            <wp:docPr id="1317247182" name="Рисунок 24" descr="C:\Users\МГСУ\Downloads\FullSizeRender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ГСУ\Downloads\FullSizeRender (4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62" w:rsidRDefault="00252062" w:rsidP="00252062">
      <w:pPr>
        <w:pStyle w:val="a7"/>
        <w:tabs>
          <w:tab w:val="left" w:pos="3732"/>
        </w:tabs>
        <w:jc w:val="center"/>
        <w:rPr>
          <w:rFonts w:ascii="Times New Roman" w:hAnsi="Times New Roman" w:cs="Times New Roman"/>
          <w:b/>
          <w:sz w:val="32"/>
        </w:rPr>
      </w:pPr>
    </w:p>
    <w:p w:rsidR="00252062" w:rsidRDefault="00252062" w:rsidP="00252062">
      <w:pPr>
        <w:pStyle w:val="a7"/>
        <w:tabs>
          <w:tab w:val="left" w:pos="3732"/>
        </w:tabs>
        <w:jc w:val="center"/>
        <w:rPr>
          <w:rFonts w:ascii="Times New Roman" w:hAnsi="Times New Roman" w:cs="Times New Roman"/>
          <w:b/>
          <w:sz w:val="32"/>
        </w:rPr>
      </w:pPr>
      <w:r w:rsidRPr="004048A2">
        <w:rPr>
          <w:rFonts w:ascii="Times New Roman" w:hAnsi="Times New Roman" w:cs="Times New Roman"/>
          <w:b/>
          <w:sz w:val="32"/>
        </w:rPr>
        <w:t>Программа</w:t>
      </w:r>
    </w:p>
    <w:p w:rsidR="00252062" w:rsidRPr="004048A2" w:rsidRDefault="00252062" w:rsidP="00252062">
      <w:pPr>
        <w:pStyle w:val="a7"/>
        <w:tabs>
          <w:tab w:val="left" w:pos="3732"/>
        </w:tabs>
        <w:jc w:val="center"/>
        <w:rPr>
          <w:rFonts w:ascii="Times New Roman" w:hAnsi="Times New Roman" w:cs="Times New Roman"/>
          <w:b/>
          <w:sz w:val="32"/>
        </w:rPr>
      </w:pPr>
    </w:p>
    <w:p w:rsidR="00252062" w:rsidRDefault="00252062"/>
    <w:sectPr w:rsidR="00252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935456"/>
      <w:docPartObj>
        <w:docPartGallery w:val="Page Numbers (Bottom of Page)"/>
        <w:docPartUnique/>
      </w:docPartObj>
    </w:sdtPr>
    <w:sdtEndPr/>
    <w:sdtContent>
      <w:p w:rsidR="00C16AF5" w:rsidRDefault="00A064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C16AF5" w:rsidRPr="008B75B3" w:rsidRDefault="00A06491">
    <w:pPr>
      <w:pStyle w:val="a5"/>
      <w:rPr>
        <w:rFonts w:cs="Times New Roman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AF5" w:rsidRDefault="00A06491">
    <w:pPr>
      <w:pStyle w:val="a5"/>
      <w:jc w:val="cen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AF5" w:rsidRDefault="00A06491" w:rsidP="001C34E3">
    <w:pPr>
      <w:pStyle w:val="a3"/>
    </w:pPr>
  </w:p>
  <w:p w:rsidR="00C16AF5" w:rsidRPr="00FF446F" w:rsidRDefault="00A06491">
    <w:pPr>
      <w:pStyle w:val="a3"/>
      <w:jc w:val="center"/>
      <w:rPr>
        <w:rFonts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AF5" w:rsidRDefault="00A06491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C0D7F"/>
    <w:multiLevelType w:val="hybridMultilevel"/>
    <w:tmpl w:val="F106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D2E03"/>
    <w:multiLevelType w:val="hybridMultilevel"/>
    <w:tmpl w:val="A94C4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2062"/>
    <w:rsid w:val="00105EC1"/>
    <w:rsid w:val="00213163"/>
    <w:rsid w:val="00252062"/>
    <w:rsid w:val="00331F7D"/>
    <w:rsid w:val="00A06491"/>
    <w:rsid w:val="00A3689A"/>
    <w:rsid w:val="00FC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062"/>
    <w:pPr>
      <w:spacing w:after="160" w:line="259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06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5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062"/>
    <w:rPr>
      <w:rFonts w:ascii="Times New Roman" w:hAnsi="Times New Roman"/>
      <w:sz w:val="28"/>
    </w:rPr>
  </w:style>
  <w:style w:type="paragraph" w:styleId="a7">
    <w:name w:val="No Spacing"/>
    <w:uiPriority w:val="1"/>
    <w:qFormat/>
    <w:rsid w:val="0025206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5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2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eader" Target="header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МГСУ</dc:creator>
  <cp:lastModifiedBy>МГСУ</cp:lastModifiedBy>
  <cp:revision>5</cp:revision>
  <dcterms:created xsi:type="dcterms:W3CDTF">2023-06-08T10:07:00Z</dcterms:created>
  <dcterms:modified xsi:type="dcterms:W3CDTF">2023-06-08T10:53:00Z</dcterms:modified>
</cp:coreProperties>
</file>