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6C" w:rsidRPr="00844C17" w:rsidRDefault="00CB086C" w:rsidP="00CB086C">
      <w:pPr>
        <w:widowControl w:val="0"/>
        <w:autoSpaceDE w:val="0"/>
        <w:autoSpaceDN w:val="0"/>
        <w:adjustRightInd w:val="0"/>
        <w:spacing w:line="239" w:lineRule="auto"/>
        <w:ind w:left="320"/>
        <w:jc w:val="center"/>
        <w:rPr>
          <w:b/>
        </w:rPr>
      </w:pPr>
      <w:bookmarkStart w:id="0" w:name="_GoBack"/>
      <w:bookmarkEnd w:id="0"/>
      <w:r w:rsidRPr="00844C17">
        <w:rPr>
          <w:b/>
        </w:rPr>
        <w:t xml:space="preserve">ПРОТОКОЛ ВЫПОЛНЕНИЯ ЛАБОРАТОРНОЙ РАБОТЫ № </w:t>
      </w:r>
      <w:r w:rsidR="00AC1A7A">
        <w:rPr>
          <w:b/>
        </w:rPr>
        <w:t>1</w:t>
      </w:r>
    </w:p>
    <w:p w:rsidR="00CB086C" w:rsidRPr="00356214" w:rsidRDefault="00CB086C" w:rsidP="00E074C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Провести измерения контролируемого параметра и записать результ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ты в таблицу</w:t>
      </w:r>
      <w:r w:rsidRPr="003F0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A7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.6.</w:t>
      </w:r>
    </w:p>
    <w:p w:rsidR="00DF71F6" w:rsidRPr="00DF71F6" w:rsidRDefault="00CB086C" w:rsidP="00DF71F6">
      <w:pPr>
        <w:spacing w:line="360" w:lineRule="auto"/>
        <w:ind w:left="357"/>
        <w:jc w:val="right"/>
        <w:rPr>
          <w:i/>
          <w:color w:val="000000"/>
        </w:rPr>
      </w:pPr>
      <w:r w:rsidRPr="00DF71F6">
        <w:rPr>
          <w:i/>
          <w:color w:val="000000"/>
        </w:rPr>
        <w:t xml:space="preserve">Таблица </w:t>
      </w:r>
      <w:r w:rsidR="00AC1A7A" w:rsidRPr="00DF71F6">
        <w:rPr>
          <w:i/>
          <w:color w:val="000000"/>
        </w:rPr>
        <w:t>1</w:t>
      </w:r>
      <w:r w:rsidR="00DF71F6" w:rsidRPr="00DF71F6">
        <w:rPr>
          <w:i/>
          <w:color w:val="000000"/>
        </w:rPr>
        <w:t xml:space="preserve">.6 </w:t>
      </w:r>
    </w:p>
    <w:p w:rsidR="00CB086C" w:rsidRPr="00DF71F6" w:rsidRDefault="00CB086C" w:rsidP="00DF71F6">
      <w:pPr>
        <w:spacing w:line="360" w:lineRule="auto"/>
        <w:ind w:left="357"/>
        <w:jc w:val="center"/>
        <w:rPr>
          <w:color w:val="000000"/>
          <w:sz w:val="28"/>
          <w:szCs w:val="28"/>
        </w:rPr>
      </w:pPr>
      <w:r w:rsidRPr="00DF71F6">
        <w:rPr>
          <w:color w:val="000000"/>
          <w:sz w:val="28"/>
          <w:szCs w:val="28"/>
        </w:rPr>
        <w:t>Результаты измерений контролируемого параметра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2636"/>
        <w:gridCol w:w="1913"/>
        <w:gridCol w:w="1701"/>
        <w:gridCol w:w="2216"/>
      </w:tblGrid>
      <w:tr w:rsidR="00CB086C" w:rsidRPr="003F04A1" w:rsidTr="00AC1A7A">
        <w:trPr>
          <w:trHeight w:val="278"/>
          <w:jc w:val="center"/>
        </w:trPr>
        <w:tc>
          <w:tcPr>
            <w:tcW w:w="0" w:type="auto"/>
            <w:vMerge w:val="restart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>№</w:t>
            </w:r>
          </w:p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>п/п</w:t>
            </w:r>
          </w:p>
        </w:tc>
        <w:tc>
          <w:tcPr>
            <w:tcW w:w="4537" w:type="dxa"/>
            <w:gridSpan w:val="2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 xml:space="preserve">Результаты измерений </w:t>
            </w:r>
            <w:r w:rsidRPr="00755C03">
              <w:rPr>
                <w:rStyle w:val="BodytextItalic"/>
                <w:sz w:val="28"/>
                <w:szCs w:val="28"/>
              </w:rPr>
              <w:t>х</w:t>
            </w:r>
            <w:r w:rsidRPr="00755C03">
              <w:rPr>
                <w:rStyle w:val="BodytextItalic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701" w:type="dxa"/>
            <w:vMerge w:val="restart"/>
          </w:tcPr>
          <w:p w:rsidR="00CB086C" w:rsidRPr="00755C03" w:rsidRDefault="00BA7857" w:rsidP="00AC1A7A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–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oMath>
            <w:r w:rsidR="00CB086C" w:rsidRPr="00755C03">
              <w:rPr>
                <w:sz w:val="28"/>
                <w:szCs w:val="28"/>
                <w:lang w:val="en-US"/>
              </w:rPr>
              <w:fldChar w:fldCharType="begin"/>
            </w:r>
            <w:r w:rsidR="00CB086C" w:rsidRPr="00755C03">
              <w:rPr>
                <w:sz w:val="28"/>
                <w:szCs w:val="28"/>
              </w:rPr>
              <w:instrText xml:space="preserve"> </w:instrText>
            </w:r>
            <w:r w:rsidR="00CB086C" w:rsidRPr="00755C03">
              <w:rPr>
                <w:sz w:val="28"/>
                <w:szCs w:val="28"/>
                <w:lang w:val="en-US"/>
              </w:rPr>
              <w:instrText>QUOTE</w:instrText>
            </w:r>
            <w:r w:rsidR="00CB086C" w:rsidRPr="00755C03">
              <w:rPr>
                <w:sz w:val="28"/>
                <w:szCs w:val="28"/>
              </w:rPr>
              <w:instrText xml:space="preserve"> </w:instrText>
            </w:r>
            <w:r w:rsidR="00CB086C" w:rsidRPr="00755C03">
              <w:rPr>
                <w:noProof/>
                <w:sz w:val="28"/>
                <w:szCs w:val="28"/>
              </w:rPr>
              <w:drawing>
                <wp:inline distT="0" distB="0" distL="0" distR="0" wp14:anchorId="5C49A4D2" wp14:editId="1044EDED">
                  <wp:extent cx="212090" cy="168275"/>
                  <wp:effectExtent l="0" t="0" r="0" b="0"/>
                  <wp:docPr id="593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086C" w:rsidRPr="00755C03">
              <w:rPr>
                <w:sz w:val="28"/>
                <w:szCs w:val="28"/>
              </w:rPr>
              <w:instrText xml:space="preserve"> </w:instrText>
            </w:r>
            <w:r w:rsidR="00CB086C" w:rsidRPr="00755C03"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216" w:type="dxa"/>
            <w:vMerge w:val="restart"/>
          </w:tcPr>
          <w:p w:rsidR="00CB086C" w:rsidRPr="00755C03" w:rsidRDefault="00BA7857" w:rsidP="00AC1A7A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</w:rPr>
                              <m:t xml:space="preserve"> 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–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B086C" w:rsidRPr="003F04A1" w:rsidTr="00AC1A7A">
        <w:trPr>
          <w:trHeight w:val="278"/>
          <w:jc w:val="center"/>
        </w:trPr>
        <w:tc>
          <w:tcPr>
            <w:tcW w:w="1241" w:type="dxa"/>
            <w:vMerge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 xml:space="preserve">Первичные </w:t>
            </w:r>
          </w:p>
        </w:tc>
        <w:tc>
          <w:tcPr>
            <w:tcW w:w="19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>исправленные</w:t>
            </w:r>
          </w:p>
        </w:tc>
        <w:tc>
          <w:tcPr>
            <w:tcW w:w="1701" w:type="dxa"/>
            <w:vMerge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CB086C" w:rsidRPr="003F04A1" w:rsidTr="00AC1A7A">
        <w:trPr>
          <w:trHeight w:val="278"/>
          <w:jc w:val="center"/>
        </w:trPr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CB086C" w:rsidRPr="003F04A1" w:rsidTr="00AC1A7A">
        <w:trPr>
          <w:trHeight w:val="278"/>
          <w:jc w:val="center"/>
        </w:trPr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CB086C" w:rsidRPr="003F04A1" w:rsidTr="00AC1A7A">
        <w:trPr>
          <w:trHeight w:val="278"/>
          <w:jc w:val="center"/>
        </w:trPr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CB086C" w:rsidRPr="003F04A1" w:rsidTr="00AC1A7A">
        <w:trPr>
          <w:trHeight w:val="278"/>
          <w:jc w:val="center"/>
        </w:trPr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CB086C" w:rsidRPr="003F04A1" w:rsidTr="00AC1A7A">
        <w:trPr>
          <w:trHeight w:val="278"/>
          <w:jc w:val="center"/>
        </w:trPr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CB086C" w:rsidRPr="003F04A1" w:rsidTr="00AC1A7A">
        <w:trPr>
          <w:trHeight w:val="278"/>
          <w:jc w:val="center"/>
        </w:trPr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CB086C" w:rsidRPr="003F04A1" w:rsidTr="00AC1A7A">
        <w:trPr>
          <w:trHeight w:val="278"/>
          <w:jc w:val="center"/>
        </w:trPr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CB086C" w:rsidRPr="003F04A1" w:rsidTr="00AC1A7A">
        <w:trPr>
          <w:trHeight w:val="278"/>
          <w:jc w:val="center"/>
        </w:trPr>
        <w:tc>
          <w:tcPr>
            <w:tcW w:w="0" w:type="auto"/>
          </w:tcPr>
          <w:p w:rsidR="00CB086C" w:rsidRPr="00755C03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E66D76" w:rsidRPr="003F04A1" w:rsidTr="00AC1A7A">
        <w:trPr>
          <w:trHeight w:val="278"/>
          <w:jc w:val="center"/>
        </w:trPr>
        <w:tc>
          <w:tcPr>
            <w:tcW w:w="0" w:type="auto"/>
          </w:tcPr>
          <w:p w:rsidR="00E66D76" w:rsidRDefault="00E66D76" w:rsidP="00AC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E66D76" w:rsidRPr="00755C03" w:rsidRDefault="00E66D76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CB086C" w:rsidRPr="003F04A1" w:rsidTr="00AC1A7A">
        <w:trPr>
          <w:trHeight w:val="278"/>
          <w:jc w:val="center"/>
        </w:trPr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sz w:val="28"/>
                <w:szCs w:val="28"/>
              </w:rPr>
              <w:t>Сумма</w:t>
            </w:r>
          </w:p>
        </w:tc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noProof/>
                <w:sz w:val="28"/>
                <w:szCs w:val="28"/>
              </w:rPr>
              <w:drawing>
                <wp:inline distT="0" distB="0" distL="0" distR="0" wp14:anchorId="3F684436" wp14:editId="1E0D9E6A">
                  <wp:extent cx="124460" cy="146050"/>
                  <wp:effectExtent l="0" t="0" r="0" b="0"/>
                  <wp:docPr id="594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</w:tr>
      <w:tr w:rsidR="00CB086C" w:rsidRPr="003F04A1" w:rsidTr="00AC1A7A">
        <w:trPr>
          <w:trHeight w:val="278"/>
          <w:jc w:val="center"/>
        </w:trPr>
        <w:tc>
          <w:tcPr>
            <w:tcW w:w="0" w:type="auto"/>
          </w:tcPr>
          <w:p w:rsidR="00CB086C" w:rsidRPr="00755C03" w:rsidRDefault="00BA7857" w:rsidP="00AC1A7A">
            <w:pPr>
              <w:jc w:val="center"/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86C" w:rsidRPr="00755C03" w:rsidRDefault="00CB086C" w:rsidP="00AC1A7A">
            <w:pPr>
              <w:jc w:val="center"/>
              <w:rPr>
                <w:sz w:val="28"/>
                <w:szCs w:val="28"/>
              </w:rPr>
            </w:pPr>
            <w:r w:rsidRPr="00755C03">
              <w:rPr>
                <w:noProof/>
                <w:sz w:val="28"/>
                <w:szCs w:val="28"/>
              </w:rPr>
              <w:drawing>
                <wp:inline distT="0" distB="0" distL="0" distR="0" wp14:anchorId="0B831756" wp14:editId="3F22F504">
                  <wp:extent cx="124460" cy="146050"/>
                  <wp:effectExtent l="0" t="0" r="0" b="0"/>
                  <wp:docPr id="594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:rsidR="00CB086C" w:rsidRPr="00755C03" w:rsidRDefault="00BA7857" w:rsidP="00AC1A7A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vertAlign w:val="subscript"/>
                                  </w:rPr>
                                  <m:t xml:space="preserve"> 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– 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:rsidR="00CB086C" w:rsidRDefault="00CB086C" w:rsidP="00CB086C">
      <w:pPr>
        <w:rPr>
          <w:b/>
          <w:sz w:val="28"/>
          <w:szCs w:val="28"/>
        </w:rPr>
      </w:pPr>
    </w:p>
    <w:p w:rsidR="00CB086C" w:rsidRPr="00DF71F6" w:rsidRDefault="00CB086C" w:rsidP="00E074CF">
      <w:pPr>
        <w:pStyle w:val="a3"/>
        <w:widowControl w:val="0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F04A1">
        <w:rPr>
          <w:rFonts w:ascii="Times New Roman" w:hAnsi="Times New Roman"/>
          <w:sz w:val="28"/>
          <w:szCs w:val="28"/>
        </w:rPr>
        <w:t xml:space="preserve">Среднее квадратическое отклонение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3F04A1">
        <w:rPr>
          <w:rFonts w:ascii="Times New Roman" w:hAnsi="Times New Roman"/>
          <w:sz w:val="28"/>
          <w:szCs w:val="28"/>
        </w:rPr>
        <w:t xml:space="preserve">параметра </w:t>
      </w:r>
      <w:r w:rsidRPr="003F04A1">
        <w:rPr>
          <w:rFonts w:ascii="Times New Roman" w:hAnsi="Times New Roman"/>
          <w:sz w:val="28"/>
          <w:szCs w:val="28"/>
          <w:lang w:val="en-US"/>
        </w:rPr>
        <w:t>X</w:t>
      </w:r>
    </w:p>
    <w:tbl>
      <w:tblPr>
        <w:tblStyle w:val="a5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7"/>
        <w:gridCol w:w="3115"/>
      </w:tblGrid>
      <w:tr w:rsidR="00DF71F6" w:rsidTr="009770B9">
        <w:tc>
          <w:tcPr>
            <w:tcW w:w="1696" w:type="dxa"/>
            <w:shd w:val="clear" w:color="auto" w:fill="auto"/>
          </w:tcPr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:rsidR="00DF71F6" w:rsidRPr="00495132" w:rsidRDefault="00BA7857" w:rsidP="009770B9">
            <w:pPr>
              <w:widowControl w:val="0"/>
              <w:shd w:val="clear" w:color="auto" w:fill="FFFFFF"/>
              <w:ind w:firstLine="39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/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i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n-1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=_________дБ(А)</m:t>
                </m:r>
              </m:oMath>
            </m:oMathPara>
          </w:p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B086C" w:rsidRDefault="00CB086C" w:rsidP="00E074CF">
      <w:pPr>
        <w:pStyle w:val="a3"/>
        <w:widowControl w:val="0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2C9C">
        <w:rPr>
          <w:rFonts w:ascii="Times New Roman" w:hAnsi="Times New Roman"/>
          <w:sz w:val="28"/>
          <w:szCs w:val="28"/>
        </w:rPr>
        <w:t>Среднее квадратическое отклонение среднего арифметического (оце</w:t>
      </w:r>
      <w:r w:rsidRPr="006E2C9C">
        <w:rPr>
          <w:rFonts w:ascii="Times New Roman" w:hAnsi="Times New Roman"/>
          <w:sz w:val="28"/>
          <w:szCs w:val="28"/>
        </w:rPr>
        <w:t>н</w:t>
      </w:r>
      <w:r w:rsidRPr="006E2C9C">
        <w:rPr>
          <w:rFonts w:ascii="Times New Roman" w:hAnsi="Times New Roman"/>
          <w:sz w:val="28"/>
          <w:szCs w:val="28"/>
        </w:rPr>
        <w:t xml:space="preserve">ки измеряемой величины)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sub>
        </m:sSub>
      </m:oMath>
      <w:r w:rsidRPr="006E2C9C">
        <w:rPr>
          <w:rFonts w:ascii="Times New Roman" w:hAnsi="Times New Roman"/>
          <w:noProof/>
          <w:sz w:val="28"/>
          <w:szCs w:val="28"/>
        </w:rPr>
        <w:t xml:space="preserve"> </w:t>
      </w:r>
      <w:r w:rsidRPr="006E2C9C">
        <w:rPr>
          <w:rFonts w:ascii="Times New Roman" w:hAnsi="Times New Roman"/>
          <w:sz w:val="28"/>
          <w:szCs w:val="28"/>
        </w:rPr>
        <w:t>вычисляют по формуле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DF71F6" w:rsidTr="00DF71F6">
        <w:tc>
          <w:tcPr>
            <w:tcW w:w="1271" w:type="dxa"/>
            <w:shd w:val="clear" w:color="auto" w:fill="auto"/>
          </w:tcPr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DF71F6" w:rsidRPr="006E2C9C" w:rsidRDefault="00BA7857" w:rsidP="00DF71F6">
            <w:pPr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√n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=_____________дБ(А)</m:t>
                </m:r>
              </m:oMath>
            </m:oMathPara>
          </w:p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DF71F6" w:rsidRPr="006E2C9C" w:rsidRDefault="00DF71F6" w:rsidP="00DF71F6">
      <w:pPr>
        <w:pStyle w:val="a3"/>
        <w:widowControl w:val="0"/>
        <w:shd w:val="clear" w:color="auto" w:fill="FFFFFF"/>
        <w:spacing w:line="360" w:lineRule="auto"/>
        <w:ind w:left="717"/>
        <w:jc w:val="both"/>
        <w:rPr>
          <w:rFonts w:ascii="Times New Roman" w:hAnsi="Times New Roman"/>
          <w:sz w:val="28"/>
          <w:szCs w:val="28"/>
        </w:rPr>
      </w:pPr>
    </w:p>
    <w:p w:rsidR="00CB086C" w:rsidRPr="00DF71F6" w:rsidRDefault="00CB086C" w:rsidP="00E074CF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E2C9C">
        <w:rPr>
          <w:rFonts w:ascii="Times New Roman" w:hAnsi="Times New Roman"/>
          <w:sz w:val="28"/>
          <w:szCs w:val="28"/>
        </w:rPr>
        <w:t xml:space="preserve">Критерии </w:t>
      </w:r>
      <w:r>
        <w:rPr>
          <w:rFonts w:ascii="Times New Roman" w:hAnsi="Times New Roman"/>
          <w:sz w:val="28"/>
          <w:szCs w:val="28"/>
        </w:rPr>
        <w:t xml:space="preserve">Граббса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sz w:val="28"/>
          <w:szCs w:val="28"/>
          <w:vertAlign w:val="subscript"/>
        </w:rPr>
        <w:t>1</w:t>
      </w:r>
      <w:r w:rsidRPr="00501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sz w:val="28"/>
          <w:szCs w:val="28"/>
          <w:vertAlign w:val="subscript"/>
        </w:rPr>
        <w:t>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DF71F6" w:rsidTr="00DF71F6">
        <w:tc>
          <w:tcPr>
            <w:tcW w:w="1413" w:type="dxa"/>
            <w:shd w:val="clear" w:color="auto" w:fill="auto"/>
          </w:tcPr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DF71F6" w:rsidRPr="00946249" w:rsidRDefault="00BA7857" w:rsidP="00DF71F6">
            <w:pPr>
              <w:spacing w:line="360" w:lineRule="auto"/>
              <w:ind w:firstLine="709"/>
              <w:jc w:val="both"/>
              <w:rPr>
                <w:b/>
                <w:bCs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max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x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|</m:t>
                    </m:r>
                  </m:num>
                  <m:den>
                    <m:r>
                      <m:rPr>
                        <m:scr m:val="sans-serif"/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=______________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дБ(А)</m:t>
                </m:r>
              </m:oMath>
            </m:oMathPara>
          </w:p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DF71F6" w:rsidRPr="00DF71F6" w:rsidRDefault="00DF71F6" w:rsidP="00DF71F6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DF71F6" w:rsidTr="00DF71F6">
        <w:tc>
          <w:tcPr>
            <w:tcW w:w="1413" w:type="dxa"/>
            <w:shd w:val="clear" w:color="auto" w:fill="auto"/>
          </w:tcPr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DF71F6" w:rsidRPr="00946249" w:rsidRDefault="00BA7857" w:rsidP="00DF71F6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|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acc>
                      </m:e>
                      <m:sub/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min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|</m:t>
                    </m:r>
                  </m:num>
                  <m:den>
                    <m:r>
                      <m:rPr>
                        <m:scr m:val="sans-serif"/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=_____________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дБ(А)</m:t>
                </m:r>
              </m:oMath>
            </m:oMathPara>
          </w:p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F71F6" w:rsidRDefault="00DF71F6" w:rsidP="00DF71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B086C" w:rsidRPr="00501242" w:rsidRDefault="00CB086C" w:rsidP="00E074C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242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501242">
        <w:rPr>
          <w:rFonts w:ascii="Times New Roman" w:hAnsi="Times New Roman"/>
          <w:bCs/>
          <w:sz w:val="28"/>
          <w:szCs w:val="28"/>
        </w:rPr>
        <w:t xml:space="preserve">≤ </w:t>
      </w:r>
      <w:r w:rsidRPr="00501242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bCs/>
          <w:sz w:val="28"/>
          <w:szCs w:val="28"/>
          <w:vertAlign w:val="subscript"/>
        </w:rPr>
        <w:t>т</w:t>
      </w:r>
      <w:r w:rsidRPr="00501242">
        <w:rPr>
          <w:rFonts w:ascii="Times New Roman" w:hAnsi="Times New Roman"/>
          <w:bCs/>
          <w:sz w:val="28"/>
          <w:szCs w:val="28"/>
        </w:rPr>
        <w:t xml:space="preserve">, то </w:t>
      </w:r>
      <w:r w:rsidRPr="00501242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501242">
        <w:rPr>
          <w:rFonts w:ascii="Times New Roman" w:hAnsi="Times New Roman"/>
          <w:bCs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501242">
        <w:rPr>
          <w:rFonts w:ascii="Times New Roman" w:hAnsi="Times New Roman"/>
          <w:bCs/>
          <w:sz w:val="28"/>
          <w:szCs w:val="28"/>
        </w:rPr>
        <w:t>не считают промахом и его сохраняют в ряду р</w:t>
      </w:r>
      <w:r w:rsidRPr="00501242">
        <w:rPr>
          <w:rFonts w:ascii="Times New Roman" w:hAnsi="Times New Roman"/>
          <w:bCs/>
          <w:sz w:val="28"/>
          <w:szCs w:val="28"/>
        </w:rPr>
        <w:t>е</w:t>
      </w:r>
      <w:r w:rsidRPr="00501242">
        <w:rPr>
          <w:rFonts w:ascii="Times New Roman" w:hAnsi="Times New Roman"/>
          <w:bCs/>
          <w:sz w:val="28"/>
          <w:szCs w:val="28"/>
        </w:rPr>
        <w:t>зультатов измерений.</w:t>
      </w:r>
      <w:r w:rsidRPr="00501242">
        <w:rPr>
          <w:rFonts w:ascii="Times New Roman" w:hAnsi="Times New Roman"/>
          <w:sz w:val="28"/>
          <w:szCs w:val="28"/>
        </w:rPr>
        <w:t xml:space="preserve"> </w:t>
      </w:r>
    </w:p>
    <w:p w:rsidR="00CB086C" w:rsidRDefault="00CB086C" w:rsidP="00CB086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01242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01242">
        <w:rPr>
          <w:rFonts w:ascii="Times New Roman" w:hAnsi="Times New Roman"/>
          <w:bCs/>
          <w:sz w:val="28"/>
          <w:szCs w:val="28"/>
        </w:rPr>
        <w:t xml:space="preserve">≤ </w:t>
      </w:r>
      <w:r w:rsidRPr="00501242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bCs/>
          <w:sz w:val="28"/>
          <w:szCs w:val="28"/>
          <w:vertAlign w:val="subscript"/>
        </w:rPr>
        <w:t>т</w:t>
      </w:r>
      <w:r w:rsidRPr="00501242">
        <w:rPr>
          <w:rFonts w:ascii="Times New Roman" w:hAnsi="Times New Roman"/>
          <w:bCs/>
          <w:sz w:val="28"/>
          <w:szCs w:val="28"/>
        </w:rPr>
        <w:t xml:space="preserve">, то </w:t>
      </w:r>
      <w:r w:rsidRPr="00501242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501242">
        <w:rPr>
          <w:rFonts w:ascii="Times New Roman" w:hAnsi="Times New Roman"/>
          <w:bCs/>
          <w:sz w:val="28"/>
          <w:szCs w:val="28"/>
          <w:vertAlign w:val="subscript"/>
          <w:lang w:val="en-US"/>
        </w:rPr>
        <w:t>mix</w:t>
      </w:r>
      <w:r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501242">
        <w:rPr>
          <w:rFonts w:ascii="Times New Roman" w:hAnsi="Times New Roman"/>
          <w:bCs/>
          <w:sz w:val="28"/>
          <w:szCs w:val="28"/>
        </w:rPr>
        <w:t>не считают промахом и его сохраняют в ряду результ</w:t>
      </w:r>
      <w:r w:rsidRPr="00501242">
        <w:rPr>
          <w:rFonts w:ascii="Times New Roman" w:hAnsi="Times New Roman"/>
          <w:bCs/>
          <w:sz w:val="28"/>
          <w:szCs w:val="28"/>
        </w:rPr>
        <w:t>а</w:t>
      </w:r>
      <w:r w:rsidRPr="00501242">
        <w:rPr>
          <w:rFonts w:ascii="Times New Roman" w:hAnsi="Times New Roman"/>
          <w:bCs/>
          <w:sz w:val="28"/>
          <w:szCs w:val="28"/>
        </w:rPr>
        <w:t>тов измерений</w:t>
      </w:r>
      <w:r>
        <w:rPr>
          <w:rFonts w:ascii="Times New Roman" w:hAnsi="Times New Roman"/>
          <w:bCs/>
          <w:sz w:val="28"/>
          <w:szCs w:val="28"/>
        </w:rPr>
        <w:t xml:space="preserve">, где </w:t>
      </w:r>
      <w:r w:rsidRPr="00501242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501242">
        <w:rPr>
          <w:rFonts w:ascii="Times New Roman" w:hAnsi="Times New Roman"/>
          <w:bCs/>
          <w:sz w:val="28"/>
          <w:szCs w:val="28"/>
          <w:vertAlign w:val="subscript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- табличное значение критерия Граббса </w:t>
      </w:r>
    </w:p>
    <w:p w:rsidR="00CB086C" w:rsidRDefault="00CB086C" w:rsidP="00CB086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0479">
        <w:rPr>
          <w:rFonts w:ascii="Times New Roman" w:hAnsi="Times New Roman"/>
          <w:sz w:val="28"/>
          <w:szCs w:val="28"/>
        </w:rPr>
        <w:t>Проверяют гипотезу о принадлежности результатов измерений но</w:t>
      </w:r>
      <w:r w:rsidRPr="00130479">
        <w:rPr>
          <w:rFonts w:ascii="Times New Roman" w:hAnsi="Times New Roman"/>
          <w:sz w:val="28"/>
          <w:szCs w:val="28"/>
        </w:rPr>
        <w:t>р</w:t>
      </w:r>
      <w:r w:rsidRPr="00130479">
        <w:rPr>
          <w:rFonts w:ascii="Times New Roman" w:hAnsi="Times New Roman"/>
          <w:sz w:val="28"/>
          <w:szCs w:val="28"/>
        </w:rPr>
        <w:t>мальному распределению</w:t>
      </w:r>
      <w:r>
        <w:rPr>
          <w:rFonts w:ascii="Times New Roman" w:hAnsi="Times New Roman"/>
          <w:sz w:val="28"/>
          <w:szCs w:val="28"/>
        </w:rPr>
        <w:t xml:space="preserve"> с помощью составного критерия. </w:t>
      </w:r>
    </w:p>
    <w:p w:rsidR="00CB086C" w:rsidRPr="00501242" w:rsidRDefault="00CB086C" w:rsidP="00E074CF">
      <w:pPr>
        <w:pStyle w:val="formattext"/>
        <w:numPr>
          <w:ilvl w:val="1"/>
          <w:numId w:val="12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01242">
        <w:rPr>
          <w:i/>
          <w:sz w:val="28"/>
          <w:szCs w:val="28"/>
        </w:rPr>
        <w:t>Б.1  Критерий</w:t>
      </w:r>
    </w:p>
    <w:p w:rsidR="00CB086C" w:rsidRPr="00C34DCC" w:rsidRDefault="00CB086C" w:rsidP="00E074CF">
      <w:pPr>
        <w:pStyle w:val="formattext"/>
        <w:numPr>
          <w:ilvl w:val="2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C34DCC">
        <w:rPr>
          <w:sz w:val="28"/>
          <w:szCs w:val="28"/>
        </w:rPr>
        <w:t xml:space="preserve">Вычисляют отношение </w:t>
      </w:r>
      <w:r w:rsidRPr="00C34DCC">
        <w:rPr>
          <w:i/>
          <w:sz w:val="28"/>
          <w:szCs w:val="28"/>
          <w:lang w:val="en-US"/>
        </w:rPr>
        <w:t>d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536"/>
        <w:gridCol w:w="3115"/>
      </w:tblGrid>
      <w:tr w:rsidR="00CB086C" w:rsidTr="00AC1A7A">
        <w:tc>
          <w:tcPr>
            <w:tcW w:w="2694" w:type="dxa"/>
          </w:tcPr>
          <w:p w:rsidR="00CB086C" w:rsidRPr="00501242" w:rsidRDefault="00CB086C" w:rsidP="00AC1A7A">
            <w:pPr>
              <w:pStyle w:val="formattex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CB086C" w:rsidRPr="00501242" w:rsidRDefault="00CB086C" w:rsidP="00AC1A7A">
            <w:pPr>
              <w:spacing w:line="36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|Х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|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nS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=_______</m:t>
                </m:r>
              </m:oMath>
            </m:oMathPara>
          </w:p>
        </w:tc>
        <w:tc>
          <w:tcPr>
            <w:tcW w:w="3115" w:type="dxa"/>
          </w:tcPr>
          <w:p w:rsidR="00CB086C" w:rsidRPr="00501242" w:rsidRDefault="00CB086C" w:rsidP="00AC1A7A">
            <w:pPr>
              <w:pStyle w:val="formattex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B086C" w:rsidRDefault="00CB086C" w:rsidP="00CB086C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>
        <w:rPr>
          <w:sz w:val="28"/>
          <w:szCs w:val="28"/>
          <w:lang w:val="en-US"/>
        </w:rPr>
        <w:t>C</w:t>
      </w:r>
      <w:r w:rsidRPr="00130479">
        <w:rPr>
          <w:sz w:val="28"/>
          <w:szCs w:val="28"/>
        </w:rPr>
        <w:t>мещенное значение среднеквадратического отклонения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45"/>
        <w:gridCol w:w="3115"/>
      </w:tblGrid>
      <w:tr w:rsidR="00CB086C" w:rsidTr="00AC1A7A">
        <w:tc>
          <w:tcPr>
            <w:tcW w:w="1985" w:type="dxa"/>
          </w:tcPr>
          <w:p w:rsidR="00CB086C" w:rsidRPr="00501242" w:rsidRDefault="00CB086C" w:rsidP="00AC1A7A">
            <w:pPr>
              <w:pStyle w:val="formattex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CB086C" w:rsidRPr="00501242" w:rsidRDefault="00CB086C" w:rsidP="008B4426">
            <w:pPr>
              <w:pStyle w:val="formattext"/>
              <w:spacing w:before="0" w:beforeAutospacing="0" w:after="0" w:afterAutospacing="0" w:line="360" w:lineRule="auto"/>
              <w:ind w:left="34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eastAsia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  <w:lang w:eastAsia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t xml:space="preserve">  </m:t>
                  </m:r>
                </m:e>
              </m:rad>
            </m:oMath>
            <w:r>
              <w:rPr>
                <w:sz w:val="26"/>
                <w:szCs w:val="26"/>
                <w:lang w:eastAsia="en-US"/>
              </w:rPr>
              <w:t>=</w:t>
            </w:r>
            <w:r w:rsidR="008B4426">
              <w:rPr>
                <w:sz w:val="26"/>
                <w:szCs w:val="26"/>
                <w:lang w:eastAsia="en-US"/>
              </w:rPr>
              <w:t>________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дБ(А)</m:t>
              </m:r>
            </m:oMath>
          </w:p>
        </w:tc>
        <w:tc>
          <w:tcPr>
            <w:tcW w:w="3115" w:type="dxa"/>
          </w:tcPr>
          <w:p w:rsidR="00CB086C" w:rsidRPr="00501242" w:rsidRDefault="00CB086C" w:rsidP="00AC1A7A">
            <w:pPr>
              <w:pStyle w:val="formattex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B086C" w:rsidRPr="00130479" w:rsidRDefault="00CB086C" w:rsidP="00CB086C">
      <w:pPr>
        <w:pStyle w:val="forma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2433">
        <w:rPr>
          <w:sz w:val="28"/>
          <w:szCs w:val="28"/>
        </w:rPr>
        <w:t>7</w:t>
      </w:r>
      <w:r>
        <w:rPr>
          <w:sz w:val="28"/>
          <w:szCs w:val="28"/>
        </w:rPr>
        <w:t xml:space="preserve">.1.3. </w:t>
      </w:r>
      <w:r w:rsidRPr="00130479">
        <w:rPr>
          <w:sz w:val="28"/>
          <w:szCs w:val="28"/>
        </w:rPr>
        <w:t>Результаты измерений в ряду считают распределенными нормально, если</w:t>
      </w:r>
    </w:p>
    <w:tbl>
      <w:tblPr>
        <w:tblStyle w:val="a5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264"/>
        <w:gridCol w:w="3115"/>
      </w:tblGrid>
      <w:tr w:rsidR="00CB086C" w:rsidTr="00AC1710">
        <w:tc>
          <w:tcPr>
            <w:tcW w:w="3115" w:type="dxa"/>
          </w:tcPr>
          <w:p w:rsidR="00CB086C" w:rsidRPr="008D2433" w:rsidRDefault="00CB086C" w:rsidP="00AC1A7A">
            <w:pPr>
              <w:pStyle w:val="formattext"/>
              <w:spacing w:before="0" w:beforeAutospacing="0" w:after="0" w:afterAutospacing="0" w:line="360" w:lineRule="auto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264" w:type="dxa"/>
          </w:tcPr>
          <w:p w:rsidR="00CB086C" w:rsidRPr="008D2433" w:rsidRDefault="00CB086C" w:rsidP="00AC1A7A">
            <w:pPr>
              <w:pStyle w:val="formattext"/>
              <w:spacing w:before="0" w:beforeAutospacing="0" w:after="0" w:afterAutospacing="0" w:line="360" w:lineRule="auto"/>
              <w:rPr>
                <w:rFonts w:ascii="Cambria Math" w:hAnsi="Cambria Math" w:cs="Cambria Math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d</w:t>
            </w:r>
            <w:r w:rsidRPr="008D2433">
              <w:rPr>
                <w:sz w:val="28"/>
                <w:szCs w:val="28"/>
                <w:vertAlign w:val="subscript"/>
              </w:rPr>
              <w:t>1</w:t>
            </w:r>
            <w:r w:rsidRPr="008D2433">
              <w:rPr>
                <w:sz w:val="28"/>
                <w:szCs w:val="28"/>
              </w:rPr>
              <w:t>-</w:t>
            </w:r>
            <w:r w:rsidRPr="008D2433">
              <w:rPr>
                <w:rFonts w:ascii="Cambria Math" w:hAnsi="Cambria Math" w:cs="Cambria Math"/>
                <w:sz w:val="28"/>
                <w:szCs w:val="28"/>
                <w:vertAlign w:val="subscript"/>
              </w:rPr>
              <w:t>𝐠</w:t>
            </w:r>
            <w:r w:rsidRPr="008D2433">
              <w:rPr>
                <w:sz w:val="28"/>
                <w:szCs w:val="28"/>
                <w:vertAlign w:val="subscript"/>
              </w:rPr>
              <w:t>/2</w:t>
            </w:r>
            <w:r w:rsidRPr="008D2433">
              <w:rPr>
                <w:sz w:val="28"/>
                <w:szCs w:val="28"/>
              </w:rPr>
              <w:t xml:space="preserve"> &lt; 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d</w:t>
            </w:r>
            <w:r w:rsidRPr="008D2433">
              <w:rPr>
                <w:sz w:val="28"/>
                <w:szCs w:val="28"/>
              </w:rPr>
              <w:t xml:space="preserve">≤ 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d</w:t>
            </w:r>
            <w:r w:rsidRPr="008D2433">
              <w:rPr>
                <w:sz w:val="28"/>
                <w:szCs w:val="28"/>
              </w:rPr>
              <w:t xml:space="preserve"> </w:t>
            </w:r>
            <w:r w:rsidRPr="008D2433">
              <w:rPr>
                <w:rFonts w:ascii="Cambria Math" w:hAnsi="Cambria Math" w:cs="Cambria Math"/>
                <w:sz w:val="28"/>
                <w:szCs w:val="28"/>
                <w:vertAlign w:val="subscript"/>
              </w:rPr>
              <w:t>𝐠</w:t>
            </w:r>
            <w:r w:rsidRPr="008D2433">
              <w:rPr>
                <w:sz w:val="28"/>
                <w:szCs w:val="28"/>
                <w:vertAlign w:val="subscript"/>
              </w:rPr>
              <w:t>/2</w:t>
            </w:r>
          </w:p>
        </w:tc>
        <w:tc>
          <w:tcPr>
            <w:tcW w:w="3115" w:type="dxa"/>
          </w:tcPr>
          <w:p w:rsidR="00CB086C" w:rsidRPr="008D2433" w:rsidRDefault="00CB086C" w:rsidP="00AC1A7A">
            <w:pPr>
              <w:pStyle w:val="formattext"/>
              <w:spacing w:before="0" w:beforeAutospacing="0" w:after="0" w:afterAutospacing="0" w:line="360" w:lineRule="auto"/>
              <w:rPr>
                <w:rFonts w:ascii="Cambria Math" w:hAnsi="Cambria Math" w:cs="Cambria Math"/>
                <w:sz w:val="28"/>
                <w:szCs w:val="28"/>
              </w:rPr>
            </w:pPr>
          </w:p>
        </w:tc>
      </w:tr>
    </w:tbl>
    <w:p w:rsidR="00CB086C" w:rsidRPr="008D2433" w:rsidRDefault="00CB086C" w:rsidP="00CB086C">
      <w:pPr>
        <w:pStyle w:val="formattext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где </w:t>
      </w:r>
      <w:r>
        <w:rPr>
          <w:rFonts w:ascii="Cambria Math" w:hAnsi="Cambria Math"/>
          <w:sz w:val="28"/>
          <w:szCs w:val="28"/>
          <w:lang w:val="en-US"/>
        </w:rPr>
        <w:t>d</w:t>
      </w:r>
      <w:r w:rsidRPr="00BA1CBA">
        <w:rPr>
          <w:sz w:val="28"/>
          <w:szCs w:val="28"/>
          <w:vertAlign w:val="subscript"/>
        </w:rPr>
        <w:t>1</w:t>
      </w:r>
      <w:r w:rsidRPr="00130479">
        <w:rPr>
          <w:sz w:val="28"/>
          <w:szCs w:val="28"/>
        </w:rPr>
        <w:t>-</w:t>
      </w:r>
      <w:r w:rsidRPr="00130479">
        <w:rPr>
          <w:rFonts w:ascii="Cambria Math" w:hAnsi="Cambria Math"/>
          <w:sz w:val="28"/>
          <w:szCs w:val="28"/>
          <w:vertAlign w:val="subscript"/>
        </w:rPr>
        <w:t>𝐠</w:t>
      </w:r>
      <w:r w:rsidRPr="00130479">
        <w:rPr>
          <w:sz w:val="28"/>
          <w:szCs w:val="28"/>
          <w:vertAlign w:val="subscript"/>
        </w:rPr>
        <w:t>/2</w:t>
      </w:r>
      <w:r w:rsidRPr="00130479">
        <w:rPr>
          <w:sz w:val="28"/>
          <w:szCs w:val="28"/>
        </w:rPr>
        <w:t xml:space="preserve"> , </w:t>
      </w:r>
      <w:r>
        <w:rPr>
          <w:rFonts w:ascii="Cambria Math" w:hAnsi="Cambria Math"/>
          <w:sz w:val="28"/>
          <w:szCs w:val="28"/>
          <w:lang w:val="en-US"/>
        </w:rPr>
        <w:t>d</w:t>
      </w:r>
      <w:r w:rsidRPr="00130479">
        <w:rPr>
          <w:rFonts w:ascii="Cambria Math" w:hAnsi="Cambria Math"/>
          <w:sz w:val="28"/>
          <w:szCs w:val="28"/>
          <w:vertAlign w:val="subscript"/>
        </w:rPr>
        <w:t>𝐠</w:t>
      </w:r>
      <w:r w:rsidRPr="00130479">
        <w:rPr>
          <w:sz w:val="28"/>
          <w:szCs w:val="28"/>
          <w:vertAlign w:val="subscript"/>
        </w:rPr>
        <w:t xml:space="preserve">/2 </w:t>
      </w:r>
      <w:r w:rsidRPr="00130479">
        <w:rPr>
          <w:sz w:val="28"/>
          <w:szCs w:val="28"/>
        </w:rPr>
        <w:t>–квантели распределе</w:t>
      </w:r>
      <w:r>
        <w:rPr>
          <w:sz w:val="28"/>
          <w:szCs w:val="28"/>
        </w:rPr>
        <w:t xml:space="preserve">ния, полученные из </w:t>
      </w:r>
      <w:r w:rsidRPr="005C1A83">
        <w:rPr>
          <w:sz w:val="28"/>
          <w:szCs w:val="28"/>
        </w:rPr>
        <w:t xml:space="preserve">таблицы </w:t>
      </w:r>
      <w:r w:rsidR="00AC1A7A">
        <w:rPr>
          <w:sz w:val="28"/>
          <w:szCs w:val="28"/>
        </w:rPr>
        <w:t>1</w:t>
      </w:r>
      <w:r w:rsidRPr="005C1A83">
        <w:rPr>
          <w:sz w:val="28"/>
          <w:szCs w:val="28"/>
        </w:rPr>
        <w:t>.2</w:t>
      </w:r>
    </w:p>
    <w:p w:rsidR="00CB086C" w:rsidRPr="00C34DCC" w:rsidRDefault="00CB086C" w:rsidP="00E074CF">
      <w:pPr>
        <w:pStyle w:val="formattext"/>
        <w:numPr>
          <w:ilvl w:val="1"/>
          <w:numId w:val="12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34DCC">
        <w:rPr>
          <w:i/>
          <w:sz w:val="28"/>
          <w:szCs w:val="28"/>
        </w:rPr>
        <w:t>Б 2. Критерий</w:t>
      </w:r>
    </w:p>
    <w:p w:rsidR="00CB086C" w:rsidRPr="00130479" w:rsidRDefault="00CB086C" w:rsidP="00E074CF">
      <w:pPr>
        <w:pStyle w:val="formattext"/>
        <w:numPr>
          <w:ilvl w:val="2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30479">
        <w:rPr>
          <w:sz w:val="28"/>
          <w:szCs w:val="28"/>
        </w:rPr>
        <w:t xml:space="preserve">езультаты измерений принадлежат нормальному распределению, если не более </w:t>
      </w:r>
      <w:r w:rsidRPr="00130479">
        <w:rPr>
          <w:sz w:val="28"/>
          <w:szCs w:val="28"/>
          <w:lang w:val="en-US"/>
        </w:rPr>
        <w:t>m</w:t>
      </w:r>
      <w:r w:rsidRPr="00130479">
        <w:rPr>
          <w:sz w:val="28"/>
          <w:szCs w:val="28"/>
        </w:rPr>
        <w:t xml:space="preserve"> разностей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Pr="00130479">
        <w:rPr>
          <w:sz w:val="28"/>
          <w:szCs w:val="28"/>
        </w:rPr>
        <w:t xml:space="preserve">) превысили значения </w:t>
      </w:r>
      <w:r w:rsidRPr="00130479">
        <w:rPr>
          <w:sz w:val="28"/>
          <w:szCs w:val="28"/>
          <w:lang w:val="en-US"/>
        </w:rPr>
        <w:t>Z</w:t>
      </w:r>
      <w:r w:rsidRPr="00130479">
        <w:rPr>
          <w:sz w:val="28"/>
          <w:szCs w:val="28"/>
          <w:vertAlign w:val="subscript"/>
          <w:lang w:val="en-US"/>
        </w:rPr>
        <w:t>p</w:t>
      </w:r>
      <w:r w:rsidRPr="00130479">
        <w:rPr>
          <w:sz w:val="28"/>
          <w:szCs w:val="28"/>
          <w:vertAlign w:val="subscript"/>
        </w:rPr>
        <w:t>/2</w:t>
      </w:r>
      <w:r>
        <w:rPr>
          <w:sz w:val="28"/>
          <w:szCs w:val="28"/>
          <w:vertAlign w:val="subscript"/>
        </w:rPr>
        <w:t xml:space="preserve"> </w:t>
      </w:r>
      <w:r w:rsidRPr="007D3E5B">
        <w:rPr>
          <w:rFonts w:ascii="Cambria Math" w:hAnsi="Cambria Math" w:cs="Cambria Math"/>
          <w:sz w:val="28"/>
          <w:szCs w:val="28"/>
        </w:rPr>
        <w:t>𝙎</w:t>
      </w:r>
    </w:p>
    <w:p w:rsidR="00CB086C" w:rsidRDefault="00CB086C" w:rsidP="00E074CF">
      <w:pPr>
        <w:pStyle w:val="formattext"/>
        <w:numPr>
          <w:ilvl w:val="2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30479">
        <w:rPr>
          <w:sz w:val="28"/>
          <w:szCs w:val="28"/>
        </w:rPr>
        <w:t>реднее квадратическое отк</w:t>
      </w:r>
      <w:r>
        <w:rPr>
          <w:sz w:val="28"/>
          <w:szCs w:val="28"/>
        </w:rPr>
        <w:t>лонение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096"/>
        <w:gridCol w:w="3115"/>
      </w:tblGrid>
      <w:tr w:rsidR="00CB086C" w:rsidRPr="009D7F44" w:rsidTr="00AC1A7A">
        <w:tc>
          <w:tcPr>
            <w:tcW w:w="1134" w:type="dxa"/>
          </w:tcPr>
          <w:p w:rsidR="00CB086C" w:rsidRPr="009D7F44" w:rsidRDefault="00CB086C" w:rsidP="00AC1A7A">
            <w:pPr>
              <w:pStyle w:val="formattext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CB086C" w:rsidRPr="009D7F44" w:rsidRDefault="00CB086C" w:rsidP="008B4426">
            <w:pPr>
              <w:pStyle w:val="formattext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m:t xml:space="preserve"> 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– 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1)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=________</m:t>
              </m:r>
            </m:oMath>
            <w:r w:rsidR="008B4426">
              <w:rPr>
                <w:sz w:val="28"/>
                <w:szCs w:val="28"/>
                <w:lang w:eastAsia="en-US"/>
              </w:rPr>
              <w:t>дБ(А)</w:t>
            </w:r>
          </w:p>
        </w:tc>
        <w:tc>
          <w:tcPr>
            <w:tcW w:w="3115" w:type="dxa"/>
          </w:tcPr>
          <w:p w:rsidR="00CB086C" w:rsidRPr="009D7F44" w:rsidRDefault="00CB086C" w:rsidP="00AC1A7A">
            <w:pPr>
              <w:pStyle w:val="formattext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B086C" w:rsidRPr="00130479" w:rsidRDefault="00CB086C" w:rsidP="00CB086C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0479">
        <w:rPr>
          <w:sz w:val="28"/>
          <w:szCs w:val="28"/>
          <w:lang w:val="en-US"/>
        </w:rPr>
        <w:t>Z</w:t>
      </w:r>
      <w:r w:rsidRPr="00130479">
        <w:rPr>
          <w:sz w:val="28"/>
          <w:szCs w:val="28"/>
          <w:vertAlign w:val="subscript"/>
          <w:lang w:val="en-US"/>
        </w:rPr>
        <w:t>p</w:t>
      </w:r>
      <w:r w:rsidRPr="00130479">
        <w:rPr>
          <w:sz w:val="28"/>
          <w:szCs w:val="28"/>
          <w:vertAlign w:val="subscript"/>
        </w:rPr>
        <w:t xml:space="preserve">/2 </w:t>
      </w:r>
      <w:r w:rsidRPr="00130479">
        <w:rPr>
          <w:sz w:val="28"/>
          <w:szCs w:val="28"/>
        </w:rPr>
        <w:t>- верхний квантель распределения нормированной функции Лапл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са, отвечающей вероятности Р/2 определяют из таблицы </w:t>
      </w:r>
      <w:r w:rsidR="00AC1A7A">
        <w:rPr>
          <w:sz w:val="28"/>
          <w:szCs w:val="28"/>
        </w:rPr>
        <w:t>1</w:t>
      </w:r>
      <w:r>
        <w:rPr>
          <w:sz w:val="28"/>
          <w:szCs w:val="28"/>
        </w:rPr>
        <w:t xml:space="preserve">.3. и </w:t>
      </w:r>
      <w:r w:rsidR="00AC1A7A">
        <w:rPr>
          <w:sz w:val="28"/>
          <w:szCs w:val="28"/>
        </w:rPr>
        <w:t>1</w:t>
      </w:r>
      <w:r>
        <w:rPr>
          <w:sz w:val="28"/>
          <w:szCs w:val="28"/>
        </w:rPr>
        <w:t>.4.</w:t>
      </w:r>
    </w:p>
    <w:p w:rsidR="00CB086C" w:rsidRPr="00130479" w:rsidRDefault="00CB086C" w:rsidP="00E074CF">
      <w:pPr>
        <w:pStyle w:val="formattext"/>
        <w:numPr>
          <w:ilvl w:val="2"/>
          <w:numId w:val="12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130479">
        <w:rPr>
          <w:sz w:val="28"/>
          <w:szCs w:val="28"/>
        </w:rPr>
        <w:t>При несоблюдении</w:t>
      </w:r>
      <w:r>
        <w:rPr>
          <w:sz w:val="28"/>
          <w:szCs w:val="28"/>
        </w:rPr>
        <w:t xml:space="preserve"> одного из критериев, считают, </w:t>
      </w:r>
      <w:r w:rsidRPr="00130479">
        <w:rPr>
          <w:sz w:val="28"/>
          <w:szCs w:val="28"/>
        </w:rPr>
        <w:t>что результаты измерений не соответствуют нормальному.</w:t>
      </w:r>
    </w:p>
    <w:p w:rsidR="00CB086C" w:rsidRPr="00130479" w:rsidRDefault="00CB086C" w:rsidP="00E074CF">
      <w:pPr>
        <w:pStyle w:val="a3"/>
        <w:widowControl w:val="0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30479">
        <w:rPr>
          <w:rFonts w:ascii="Times New Roman" w:hAnsi="Times New Roman"/>
          <w:sz w:val="28"/>
          <w:szCs w:val="28"/>
        </w:rPr>
        <w:t>оверительные границы случайной погрешн</w:t>
      </w:r>
      <w:r>
        <w:rPr>
          <w:rFonts w:ascii="Times New Roman" w:hAnsi="Times New Roman"/>
          <w:sz w:val="28"/>
          <w:szCs w:val="28"/>
        </w:rPr>
        <w:t>ости оценки измеряемой величины: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87"/>
        <w:gridCol w:w="3115"/>
      </w:tblGrid>
      <w:tr w:rsidR="00CB086C" w:rsidTr="006467B7">
        <w:trPr>
          <w:jc w:val="center"/>
        </w:trPr>
        <w:tc>
          <w:tcPr>
            <w:tcW w:w="1843" w:type="dxa"/>
          </w:tcPr>
          <w:p w:rsidR="00CB086C" w:rsidRDefault="00CB086C" w:rsidP="00AC1A7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87" w:type="dxa"/>
          </w:tcPr>
          <w:p w:rsidR="00CB086C" w:rsidRDefault="00CB086C" w:rsidP="008B4426">
            <w:pPr>
              <w:spacing w:line="360" w:lineRule="auto"/>
              <w:jc w:val="both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q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=±_________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дБ(А)</m:t>
                </m:r>
              </m:oMath>
            </m:oMathPara>
          </w:p>
        </w:tc>
        <w:tc>
          <w:tcPr>
            <w:tcW w:w="3115" w:type="dxa"/>
          </w:tcPr>
          <w:p w:rsidR="00CB086C" w:rsidRDefault="00CB086C" w:rsidP="00AC1A7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CB086C" w:rsidRDefault="00CB086C" w:rsidP="00CB08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 w:rsidRPr="005B0997">
        <w:rPr>
          <w:sz w:val="28"/>
          <w:szCs w:val="28"/>
          <w:vertAlign w:val="subscript"/>
          <w:lang w:val="en-US"/>
        </w:rPr>
        <w:t>q</w:t>
      </w:r>
      <w:r w:rsidRPr="00130479">
        <w:rPr>
          <w:sz w:val="28"/>
          <w:szCs w:val="28"/>
        </w:rPr>
        <w:t xml:space="preserve"> – коэффициент Стьюдента, который зависит от доверительной вероя</w:t>
      </w:r>
      <w:r w:rsidRPr="00130479">
        <w:rPr>
          <w:sz w:val="28"/>
          <w:szCs w:val="28"/>
        </w:rPr>
        <w:t>т</w:t>
      </w:r>
      <w:r w:rsidRPr="00130479">
        <w:rPr>
          <w:sz w:val="28"/>
          <w:szCs w:val="28"/>
        </w:rPr>
        <w:t xml:space="preserve">ности </w:t>
      </w:r>
      <w:r w:rsidRPr="00130479"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д</w:t>
      </w:r>
      <w:r w:rsidRPr="00130479">
        <w:rPr>
          <w:sz w:val="28"/>
          <w:szCs w:val="28"/>
        </w:rPr>
        <w:t xml:space="preserve">, число степеней свободы </w:t>
      </w:r>
      <w:r w:rsidRPr="00130479">
        <w:rPr>
          <w:i/>
          <w:sz w:val="28"/>
          <w:szCs w:val="28"/>
          <w:lang w:val="en-US"/>
        </w:rPr>
        <w:t>f</w:t>
      </w:r>
      <w:r w:rsidRPr="00130479">
        <w:rPr>
          <w:i/>
          <w:sz w:val="28"/>
          <w:szCs w:val="28"/>
        </w:rPr>
        <w:t>=</w:t>
      </w:r>
      <w:r w:rsidRPr="00130479">
        <w:rPr>
          <w:i/>
          <w:sz w:val="28"/>
          <w:szCs w:val="28"/>
          <w:lang w:val="en-US"/>
        </w:rPr>
        <w:t>n</w:t>
      </w:r>
      <w:r w:rsidRPr="00130479">
        <w:rPr>
          <w:i/>
          <w:sz w:val="28"/>
          <w:szCs w:val="28"/>
        </w:rPr>
        <w:t>-1</w:t>
      </w:r>
      <w:r>
        <w:rPr>
          <w:sz w:val="28"/>
          <w:szCs w:val="28"/>
        </w:rPr>
        <w:t xml:space="preserve">, </w:t>
      </w:r>
      <w:r w:rsidRPr="001D6123">
        <w:rPr>
          <w:sz w:val="28"/>
          <w:szCs w:val="28"/>
        </w:rPr>
        <w:t xml:space="preserve">(см. Приложение В);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m:rPr>
                <m:scr m:val="sans-serif"/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x</m:t>
                </m:r>
              </m:e>
            </m:acc>
          </m:sub>
        </m:sSub>
      </m:oMath>
      <w:r w:rsidRPr="00130479">
        <w:rPr>
          <w:sz w:val="28"/>
          <w:szCs w:val="28"/>
        </w:rPr>
        <w:t xml:space="preserve"> – среднее квадратическое отклонение</w:t>
      </w:r>
      <w:r>
        <w:rPr>
          <w:sz w:val="28"/>
          <w:szCs w:val="28"/>
        </w:rPr>
        <w:t xml:space="preserve"> для среднего значения</w:t>
      </w:r>
      <w:r w:rsidRPr="00130479">
        <w:rPr>
          <w:sz w:val="28"/>
          <w:szCs w:val="28"/>
        </w:rPr>
        <w:t xml:space="preserve">; </w:t>
      </w:r>
    </w:p>
    <w:p w:rsidR="00CB086C" w:rsidRPr="00802EB5" w:rsidRDefault="00CB086C" w:rsidP="00E074CF">
      <w:pPr>
        <w:pStyle w:val="a3"/>
        <w:numPr>
          <w:ilvl w:val="0"/>
          <w:numId w:val="12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Доверительные границы Θ не</w:t>
      </w:r>
      <w:r w:rsidRPr="00802EB5">
        <w:rPr>
          <w:rFonts w:ascii="Times New Roman" w:hAnsi="Times New Roman"/>
          <w:sz w:val="28"/>
          <w:szCs w:val="28"/>
        </w:rPr>
        <w:t>исключенной систематической погрешн</w:t>
      </w:r>
      <w:r w:rsidRPr="00802EB5">
        <w:rPr>
          <w:rFonts w:ascii="Times New Roman" w:hAnsi="Times New Roman"/>
          <w:sz w:val="28"/>
          <w:szCs w:val="28"/>
        </w:rPr>
        <w:t>о</w:t>
      </w:r>
      <w:r w:rsidRPr="00802EB5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(НСП) оценки измеряемой величины:</w:t>
      </w:r>
    </w:p>
    <w:tbl>
      <w:tblPr>
        <w:tblStyle w:val="a5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819"/>
        <w:gridCol w:w="3115"/>
      </w:tblGrid>
      <w:tr w:rsidR="00CB086C" w:rsidTr="002744A0">
        <w:tc>
          <w:tcPr>
            <w:tcW w:w="2127" w:type="dxa"/>
          </w:tcPr>
          <w:p w:rsidR="00CB086C" w:rsidRDefault="00CB086C" w:rsidP="00AC1A7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B086C" w:rsidRPr="00B67313" w:rsidRDefault="00CB086C" w:rsidP="002744A0">
            <w:pPr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30479">
              <w:rPr>
                <w:sz w:val="28"/>
                <w:szCs w:val="28"/>
              </w:rPr>
              <w:t>Θ</w:t>
            </w:r>
            <w:r w:rsidRPr="00130479">
              <w:rPr>
                <w:rFonts w:ascii="Cambria Math" w:hAnsi="Cambria Math" w:cs="Cambria Math"/>
                <w:sz w:val="28"/>
                <w:szCs w:val="28"/>
                <w:vertAlign w:val="subscript"/>
              </w:rPr>
              <w:t>⅀</w:t>
            </w:r>
            <w:r w:rsidRPr="00130479">
              <w:rPr>
                <w:sz w:val="28"/>
                <w:szCs w:val="28"/>
              </w:rPr>
              <w:t xml:space="preserve"> = ±</w:t>
            </w:r>
            <w:r w:rsidRPr="00130479">
              <w:rPr>
                <w:rFonts w:ascii="Cambria Math" w:hAnsi="Cambria Math" w:cs="Cambria Math"/>
                <w:sz w:val="28"/>
                <w:szCs w:val="28"/>
              </w:rPr>
              <w:t>⅀</w:t>
            </w:r>
            <w:r w:rsidRPr="00130479">
              <w:rPr>
                <w:sz w:val="28"/>
                <w:szCs w:val="28"/>
              </w:rPr>
              <w:t xml:space="preserve"> Θ</w:t>
            </w:r>
            <w:r w:rsidRPr="001F48C4">
              <w:rPr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sz w:val="28"/>
                <w:szCs w:val="28"/>
              </w:rPr>
              <w:t>=</w:t>
            </w:r>
            <w:r w:rsidR="002744A0" w:rsidRPr="00130479">
              <w:rPr>
                <w:sz w:val="28"/>
                <w:szCs w:val="28"/>
              </w:rPr>
              <w:t xml:space="preserve"> Θ</w:t>
            </w:r>
            <w:r w:rsidR="002744A0">
              <w:rPr>
                <w:sz w:val="28"/>
                <w:szCs w:val="28"/>
                <w:vertAlign w:val="subscript"/>
              </w:rPr>
              <w:t>1</w:t>
            </w:r>
            <w:r w:rsidR="002744A0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2744A0" w:rsidRPr="00130479">
              <w:rPr>
                <w:sz w:val="28"/>
                <w:szCs w:val="28"/>
              </w:rPr>
              <w:t>Θ</w:t>
            </w:r>
            <w:r w:rsidR="002744A0">
              <w:rPr>
                <w:sz w:val="28"/>
                <w:szCs w:val="28"/>
                <w:vertAlign w:val="subscript"/>
              </w:rPr>
              <w:t>2</w:t>
            </w:r>
            <w:r w:rsidR="002744A0" w:rsidRPr="002744A0">
              <w:rPr>
                <w:sz w:val="28"/>
                <w:szCs w:val="28"/>
              </w:rPr>
              <w:t>=</w:t>
            </w:r>
            <w:r w:rsidR="002744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±0,</w:t>
            </w:r>
            <w:r w:rsidR="002744A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2744A0">
              <w:rPr>
                <w:sz w:val="28"/>
                <w:szCs w:val="28"/>
              </w:rPr>
              <w:t>дБ</w:t>
            </w:r>
          </w:p>
        </w:tc>
        <w:tc>
          <w:tcPr>
            <w:tcW w:w="3115" w:type="dxa"/>
          </w:tcPr>
          <w:p w:rsidR="00CB086C" w:rsidRDefault="00CB086C" w:rsidP="00AC1A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B086C" w:rsidRDefault="00CB086C" w:rsidP="00CB08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НСП средства измерений: </w:t>
      </w:r>
      <w:r w:rsidR="002744A0">
        <w:rPr>
          <w:sz w:val="28"/>
          <w:szCs w:val="28"/>
        </w:rPr>
        <w:t xml:space="preserve">для шумомера </w:t>
      </w:r>
      <w:r w:rsidRPr="00130479">
        <w:rPr>
          <w:sz w:val="28"/>
          <w:szCs w:val="28"/>
        </w:rPr>
        <w:t>Θ</w:t>
      </w:r>
      <w:r w:rsidR="002744A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</w:t>
      </w:r>
      <w:r w:rsidR="002744A0">
        <w:rPr>
          <w:sz w:val="28"/>
          <w:szCs w:val="28"/>
        </w:rPr>
        <w:t>±0,7дБ</w:t>
      </w:r>
      <w:r>
        <w:rPr>
          <w:sz w:val="28"/>
          <w:szCs w:val="28"/>
        </w:rPr>
        <w:t>,</w:t>
      </w:r>
    </w:p>
    <w:p w:rsidR="002744A0" w:rsidRDefault="002744A0" w:rsidP="002744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НСП метода измерений: </w:t>
      </w:r>
      <w:r w:rsidRPr="00130479">
        <w:rPr>
          <w:sz w:val="28"/>
          <w:szCs w:val="28"/>
        </w:rPr>
        <w:t>Θ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±0,2дБ</w:t>
      </w:r>
    </w:p>
    <w:p w:rsidR="002744A0" w:rsidRDefault="002744A0" w:rsidP="00CB08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B086C" w:rsidRDefault="00CB086C" w:rsidP="00E074CF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7F44">
        <w:rPr>
          <w:rFonts w:ascii="Times New Roman" w:hAnsi="Times New Roman"/>
          <w:sz w:val="28"/>
          <w:szCs w:val="28"/>
        </w:rPr>
        <w:t xml:space="preserve"> Среднее квадратическое отклонение </w:t>
      </w:r>
      <w:r>
        <w:rPr>
          <w:rFonts w:ascii="Times New Roman" w:hAnsi="Times New Roman"/>
          <w:sz w:val="28"/>
          <w:szCs w:val="28"/>
        </w:rPr>
        <w:t>не</w:t>
      </w:r>
      <w:r w:rsidRPr="00802EB5">
        <w:rPr>
          <w:rFonts w:ascii="Times New Roman" w:hAnsi="Times New Roman"/>
          <w:sz w:val="28"/>
          <w:szCs w:val="28"/>
        </w:rPr>
        <w:t>исключенной систематической погрешности</w:t>
      </w:r>
      <w:r>
        <w:rPr>
          <w:rFonts w:ascii="Times New Roman" w:hAnsi="Times New Roman"/>
          <w:sz w:val="28"/>
          <w:szCs w:val="28"/>
        </w:rPr>
        <w:t xml:space="preserve"> (НСП)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Ɵ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оценки измеряемой величины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45"/>
        <w:gridCol w:w="3115"/>
      </w:tblGrid>
      <w:tr w:rsidR="00CB086C" w:rsidTr="00AC1A7A">
        <w:tc>
          <w:tcPr>
            <w:tcW w:w="1985" w:type="dxa"/>
          </w:tcPr>
          <w:p w:rsidR="00CB086C" w:rsidRDefault="00CB086C" w:rsidP="00AC1A7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CB086C" w:rsidRDefault="00BA7857" w:rsidP="002744A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cr m:val="sans-serif"/>
                        <m:sty m:val="p"/>
                      </m:rPr>
                      <w:rPr>
                        <w:rFonts w:ascii="Cambria Math" w:hAnsi="Cambria Math" w:cs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Θ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⅀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√3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=___________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дБ</m:t>
                </m:r>
              </m:oMath>
            </m:oMathPara>
          </w:p>
        </w:tc>
        <w:tc>
          <w:tcPr>
            <w:tcW w:w="3115" w:type="dxa"/>
          </w:tcPr>
          <w:p w:rsidR="00CB086C" w:rsidRDefault="00CB086C" w:rsidP="00AC1A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B086C" w:rsidRPr="00341CD0" w:rsidRDefault="00CB086C" w:rsidP="00E074CF">
      <w:pPr>
        <w:pStyle w:val="a3"/>
        <w:widowControl w:val="0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1CD0">
        <w:rPr>
          <w:rFonts w:ascii="Times New Roman" w:hAnsi="Times New Roman"/>
          <w:sz w:val="28"/>
          <w:szCs w:val="28"/>
        </w:rPr>
        <w:t>Границы погрешности оценки измеряемой величины ∆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54"/>
        <w:gridCol w:w="3115"/>
      </w:tblGrid>
      <w:tr w:rsidR="00CB086C" w:rsidTr="00AC1A7A">
        <w:trPr>
          <w:trHeight w:val="587"/>
        </w:trPr>
        <w:tc>
          <w:tcPr>
            <w:tcW w:w="1276" w:type="dxa"/>
          </w:tcPr>
          <w:p w:rsidR="00CB086C" w:rsidRDefault="00CB086C" w:rsidP="00AC1A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4" w:type="dxa"/>
          </w:tcPr>
          <w:p w:rsidR="00CB086C" w:rsidRPr="008D461E" w:rsidRDefault="00CB086C" w:rsidP="00AC1A7A">
            <w:pPr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130479">
              <w:rPr>
                <w:sz w:val="28"/>
                <w:szCs w:val="28"/>
              </w:rPr>
              <w:t xml:space="preserve">∆ = </w:t>
            </w:r>
            <w:r w:rsidRPr="008D461E">
              <w:rPr>
                <w:i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130479">
              <w:rPr>
                <w:rFonts w:ascii="Cambria Math" w:hAnsi="Cambria Math" w:cs="Cambria Math"/>
                <w:sz w:val="28"/>
                <w:szCs w:val="28"/>
              </w:rPr>
              <w:t>𝙎</w:t>
            </w:r>
            <w:r w:rsidRPr="00130479">
              <w:rPr>
                <w:rFonts w:ascii="Cambria Math" w:hAnsi="Cambria Math" w:cs="Cambria Math"/>
                <w:sz w:val="28"/>
                <w:szCs w:val="28"/>
                <w:vertAlign w:val="subscript"/>
              </w:rPr>
              <w:t>⅀</w:t>
            </w:r>
            <w:r>
              <w:rPr>
                <w:rFonts w:ascii="Cambria Math" w:hAnsi="Cambria Math" w:cs="Cambria Math"/>
                <w:sz w:val="28"/>
                <w:szCs w:val="28"/>
              </w:rPr>
              <w:t>=±__________</w:t>
            </w:r>
            <w:r w:rsidR="002744A0">
              <w:rPr>
                <w:sz w:val="28"/>
                <w:szCs w:val="28"/>
              </w:rPr>
              <w:t xml:space="preserve"> дБ(А)</w:t>
            </w:r>
          </w:p>
        </w:tc>
        <w:tc>
          <w:tcPr>
            <w:tcW w:w="3115" w:type="dxa"/>
          </w:tcPr>
          <w:p w:rsidR="00CB086C" w:rsidRDefault="00CB086C" w:rsidP="00AC1A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B086C" w:rsidRPr="00341CD0" w:rsidRDefault="00CB086C" w:rsidP="00E074CF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CD0">
        <w:rPr>
          <w:rFonts w:ascii="Times New Roman" w:hAnsi="Times New Roman"/>
          <w:sz w:val="28"/>
          <w:szCs w:val="28"/>
        </w:rPr>
        <w:t xml:space="preserve"> Суммарное среднее квадратическое отклонение</w:t>
      </w:r>
      <w:r w:rsidRPr="009D7F44">
        <w:rPr>
          <w:rFonts w:ascii="Cambria Math" w:hAnsi="Cambria Math" w:cs="Cambria Math"/>
          <w:sz w:val="28"/>
          <w:szCs w:val="28"/>
        </w:rPr>
        <w:t xml:space="preserve"> </w:t>
      </w:r>
      <w:r w:rsidRPr="00130479">
        <w:rPr>
          <w:rFonts w:ascii="Cambria Math" w:hAnsi="Cambria Math" w:cs="Cambria Math"/>
          <w:sz w:val="28"/>
          <w:szCs w:val="28"/>
        </w:rPr>
        <w:t>𝙎</w:t>
      </w:r>
      <w:r w:rsidRPr="00130479">
        <w:rPr>
          <w:rFonts w:ascii="Cambria Math" w:hAnsi="Cambria Math" w:cs="Cambria Math"/>
          <w:sz w:val="28"/>
          <w:szCs w:val="28"/>
          <w:vertAlign w:val="subscript"/>
        </w:rPr>
        <w:t>⅀</w:t>
      </w:r>
      <w:r>
        <w:rPr>
          <w:rFonts w:ascii="Cambria Math" w:hAnsi="Cambria Math" w:cs="Cambria Math"/>
          <w:sz w:val="28"/>
          <w:szCs w:val="28"/>
          <w:vertAlign w:val="subscript"/>
        </w:rPr>
        <w:t xml:space="preserve"> </w:t>
      </w:r>
      <w:r w:rsidRPr="00341CD0">
        <w:rPr>
          <w:rFonts w:ascii="Times New Roman" w:hAnsi="Times New Roman"/>
          <w:sz w:val="28"/>
          <w:szCs w:val="28"/>
        </w:rPr>
        <w:t>оценки измеряемой величины</w:t>
      </w:r>
    </w:p>
    <w:tbl>
      <w:tblPr>
        <w:tblStyle w:val="a5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3"/>
        <w:gridCol w:w="3115"/>
      </w:tblGrid>
      <w:tr w:rsidR="00CB086C" w:rsidTr="002744A0">
        <w:tc>
          <w:tcPr>
            <w:tcW w:w="2410" w:type="dxa"/>
          </w:tcPr>
          <w:p w:rsidR="00CB086C" w:rsidRPr="00341CD0" w:rsidRDefault="00CB086C" w:rsidP="00AC1A7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B086C" w:rsidRDefault="00BA7857" w:rsidP="002744A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6"/>
                        <w:szCs w:val="26"/>
                      </w:rPr>
                      <m:t>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cr m:val="sans-serif"/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Θ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cr m:val="sans-serif"/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=_________дБ(А)</m:t>
                </m:r>
              </m:oMath>
            </m:oMathPara>
          </w:p>
        </w:tc>
        <w:tc>
          <w:tcPr>
            <w:tcW w:w="3115" w:type="dxa"/>
          </w:tcPr>
          <w:p w:rsidR="00CB086C" w:rsidRDefault="00CB086C" w:rsidP="00AC1A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B086C" w:rsidRPr="00130479" w:rsidRDefault="00CB086C" w:rsidP="00E074C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41CD0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эффициент </w:t>
      </w:r>
      <w:r w:rsidRPr="008D461E">
        <w:rPr>
          <w:rFonts w:ascii="Times New Roman" w:hAnsi="Times New Roman"/>
          <w:i/>
          <w:sz w:val="28"/>
          <w:szCs w:val="28"/>
        </w:rPr>
        <w:t>К</w:t>
      </w:r>
      <w:r w:rsidRPr="00341C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</w:t>
      </w:r>
      <m:oMath>
        <m:r>
          <w:rPr>
            <w:rFonts w:ascii="Cambria Math" w:hAnsi="Cambria Math"/>
            <w:sz w:val="26"/>
            <w:szCs w:val="26"/>
          </w:rPr>
          <m:t>K=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ԑ+Θ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cr m:val="sans-serif"/>
                  </m:rP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х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Θ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=__________дБ(А)</m:t>
        </m:r>
      </m:oMath>
      <w:r>
        <w:rPr>
          <w:rFonts w:ascii="Times New Roman" w:hAnsi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w:br/>
        </m:r>
      </m:oMath>
      <w:r w:rsidRPr="00C77656">
        <w:rPr>
          <w:rFonts w:ascii="Times New Roman" w:hAnsi="Times New Roman"/>
          <w:sz w:val="28"/>
          <w:szCs w:val="28"/>
        </w:rPr>
        <w:t>Окончательный результат измерений записывают в виде:</w:t>
      </w:r>
    </w:p>
    <w:p w:rsidR="00CB086C" w:rsidRPr="00130479" w:rsidRDefault="00CB086C" w:rsidP="00CB086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130479">
        <w:rPr>
          <w:rStyle w:val="Bodytext13pt"/>
          <w:color w:val="auto"/>
          <w:sz w:val="28"/>
          <w:szCs w:val="28"/>
        </w:rPr>
        <w:t xml:space="preserve">а) </w:t>
      </w:r>
      <w:r w:rsidRPr="00130479">
        <w:rPr>
          <w:rStyle w:val="Bodytext13pt"/>
          <w:color w:val="auto"/>
          <w:sz w:val="28"/>
          <w:szCs w:val="28"/>
          <w:lang w:val="en-US"/>
        </w:rPr>
        <w:t>x</w:t>
      </w:r>
      <w:r w:rsidRPr="0013047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130479">
        <w:rPr>
          <w:sz w:val="28"/>
          <w:szCs w:val="28"/>
        </w:rPr>
        <w:t xml:space="preserve"> </w:t>
      </w:r>
      <w:r w:rsidRPr="00130479">
        <w:rPr>
          <w:sz w:val="28"/>
          <w:szCs w:val="28"/>
        </w:rPr>
        <w:fldChar w:fldCharType="begin"/>
      </w:r>
      <w:r w:rsidRPr="00130479">
        <w:rPr>
          <w:sz w:val="28"/>
          <w:szCs w:val="28"/>
        </w:rPr>
        <w:instrText xml:space="preserve"> QUOTE </w:instrText>
      </w:r>
      <w:r w:rsidRPr="00130479">
        <w:rPr>
          <w:noProof/>
          <w:sz w:val="28"/>
          <w:szCs w:val="28"/>
        </w:rPr>
        <w:drawing>
          <wp:inline distT="0" distB="0" distL="0" distR="0" wp14:anchorId="3B1E6BD3" wp14:editId="191B6189">
            <wp:extent cx="116840" cy="168275"/>
            <wp:effectExtent l="0" t="0" r="0" b="0"/>
            <wp:docPr id="32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479">
        <w:rPr>
          <w:sz w:val="28"/>
          <w:szCs w:val="28"/>
        </w:rPr>
        <w:instrText xml:space="preserve"> </w:instrText>
      </w:r>
      <w:r w:rsidRPr="00130479">
        <w:rPr>
          <w:sz w:val="28"/>
          <w:szCs w:val="28"/>
        </w:rPr>
        <w:fldChar w:fldCharType="separate"/>
      </w:r>
      <m:oMath>
        <m:acc>
          <m:accPr>
            <m:chr m:val="̅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</m:acc>
      </m:oMath>
      <w:r w:rsidRPr="00130479">
        <w:rPr>
          <w:sz w:val="28"/>
          <w:szCs w:val="28"/>
        </w:rPr>
        <w:fldChar w:fldCharType="end"/>
      </w:r>
      <w:r w:rsidRPr="00130479">
        <w:rPr>
          <w:sz w:val="28"/>
          <w:szCs w:val="28"/>
        </w:rPr>
        <w:t xml:space="preserve"> ± ∆(Р) - при нормальном законе распределения значений физ</w:t>
      </w:r>
      <w:r w:rsidRPr="00130479">
        <w:rPr>
          <w:sz w:val="28"/>
          <w:szCs w:val="28"/>
        </w:rPr>
        <w:t>и</w:t>
      </w:r>
      <w:r w:rsidRPr="00130479">
        <w:rPr>
          <w:sz w:val="28"/>
          <w:szCs w:val="28"/>
        </w:rPr>
        <w:t>ческой величины;</w:t>
      </w:r>
    </w:p>
    <w:p w:rsidR="00CB086C" w:rsidRPr="00130479" w:rsidRDefault="00CB086C" w:rsidP="00CB086C">
      <w:pPr>
        <w:spacing w:line="360" w:lineRule="auto"/>
        <w:ind w:firstLine="709"/>
        <w:jc w:val="both"/>
        <w:rPr>
          <w:sz w:val="28"/>
          <w:szCs w:val="28"/>
        </w:rPr>
      </w:pPr>
      <w:r w:rsidRPr="00130479">
        <w:rPr>
          <w:rStyle w:val="BodytextItalic1"/>
          <w:color w:val="auto"/>
          <w:sz w:val="28"/>
          <w:szCs w:val="28"/>
        </w:rPr>
        <w:t xml:space="preserve">б) </w:t>
      </w:r>
      <w:r w:rsidRPr="00130479">
        <w:rPr>
          <w:rStyle w:val="BodytextItalic1"/>
          <w:i w:val="0"/>
          <w:iCs w:val="0"/>
          <w:color w:val="auto"/>
          <w:sz w:val="28"/>
          <w:szCs w:val="28"/>
        </w:rPr>
        <w:fldChar w:fldCharType="begin"/>
      </w:r>
      <w:r w:rsidRPr="00130479">
        <w:rPr>
          <w:rStyle w:val="BodytextItalic1"/>
          <w:color w:val="auto"/>
          <w:sz w:val="28"/>
          <w:szCs w:val="28"/>
        </w:rPr>
        <w:instrText xml:space="preserve"> QUOTE </w:instrText>
      </w:r>
      <w:r w:rsidRPr="00130479">
        <w:rPr>
          <w:noProof/>
          <w:sz w:val="28"/>
          <w:szCs w:val="28"/>
        </w:rPr>
        <w:drawing>
          <wp:inline distT="0" distB="0" distL="0" distR="0" wp14:anchorId="4A797D1E" wp14:editId="31C1B227">
            <wp:extent cx="116840" cy="168275"/>
            <wp:effectExtent l="0" t="0" r="0" b="0"/>
            <wp:docPr id="32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479">
        <w:rPr>
          <w:rStyle w:val="BodytextItalic1"/>
          <w:color w:val="auto"/>
          <w:sz w:val="28"/>
          <w:szCs w:val="28"/>
        </w:rPr>
        <w:instrText xml:space="preserve"> </w:instrText>
      </w:r>
      <w:r w:rsidRPr="00130479">
        <w:rPr>
          <w:rStyle w:val="BodytextItalic1"/>
          <w:i w:val="0"/>
          <w:iCs w:val="0"/>
          <w:color w:val="auto"/>
          <w:sz w:val="28"/>
          <w:szCs w:val="28"/>
        </w:rPr>
        <w:fldChar w:fldCharType="separate"/>
      </w:r>
      <m:oMath>
        <m:acc>
          <m:accPr>
            <m:chr m:val="̅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</m:acc>
      </m:oMath>
      <w:r w:rsidRPr="00130479">
        <w:rPr>
          <w:rStyle w:val="BodytextItalic1"/>
          <w:i w:val="0"/>
          <w:iCs w:val="0"/>
          <w:color w:val="auto"/>
          <w:sz w:val="28"/>
          <w:szCs w:val="28"/>
        </w:rPr>
        <w:fldChar w:fldCharType="end"/>
      </w:r>
      <w:r w:rsidRPr="00130479">
        <w:rPr>
          <w:rStyle w:val="BodytextItalic1"/>
          <w:color w:val="auto"/>
          <w:sz w:val="28"/>
          <w:szCs w:val="28"/>
        </w:rPr>
        <w:t>,</w:t>
      </w:r>
      <w:r w:rsidRPr="00130479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cr m:val="sans-serif"/>
              </m:rPr>
              <w:rPr>
                <w:rFonts w:ascii="Cambria Math" w:hAnsi="Cambria Math" w:cs="Cambria Math"/>
                <w:sz w:val="28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х</m:t>
                </m:r>
              </m:e>
            </m:acc>
          </m:sub>
        </m:sSub>
      </m:oMath>
      <w:r w:rsidRPr="00130479">
        <w:rPr>
          <w:rStyle w:val="BodytextItalic1"/>
          <w:color w:val="auto"/>
          <w:sz w:val="28"/>
          <w:szCs w:val="28"/>
        </w:rPr>
        <w:t xml:space="preserve"> ,п, </w:t>
      </w:r>
      <w:r w:rsidRPr="00130479">
        <w:rPr>
          <w:rStyle w:val="Bodytext13pt"/>
          <w:color w:val="auto"/>
          <w:sz w:val="28"/>
          <w:szCs w:val="28"/>
        </w:rPr>
        <w:t>θ</w:t>
      </w:r>
      <w:r w:rsidRPr="00130479">
        <w:rPr>
          <w:sz w:val="28"/>
          <w:szCs w:val="28"/>
        </w:rPr>
        <w:t xml:space="preserve"> - при отсутствии данных о виде функции распределения составляющих погрешности результата измерений.</w:t>
      </w:r>
    </w:p>
    <w:p w:rsidR="002744A0" w:rsidRDefault="00CB086C" w:rsidP="00E074CF">
      <w:pPr>
        <w:pStyle w:val="a3"/>
        <w:widowControl w:val="0"/>
        <w:numPr>
          <w:ilvl w:val="0"/>
          <w:numId w:val="1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44A0">
        <w:rPr>
          <w:rFonts w:ascii="Times New Roman" w:hAnsi="Times New Roman"/>
          <w:sz w:val="28"/>
          <w:szCs w:val="28"/>
        </w:rPr>
        <w:t xml:space="preserve">Расчетный результат измерений уровня звука на рабочем месте равен </w:t>
      </w:r>
    </w:p>
    <w:p w:rsidR="00AC1710" w:rsidRPr="00AC1710" w:rsidRDefault="002744A0" w:rsidP="00AC1710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4A0">
        <w:rPr>
          <w:rStyle w:val="Bodytext13pt"/>
          <w:color w:val="auto"/>
          <w:sz w:val="28"/>
          <w:szCs w:val="28"/>
          <w:lang w:val="en-US"/>
        </w:rPr>
        <w:t>x</w:t>
      </w:r>
      <w:r w:rsidRPr="002744A0">
        <w:rPr>
          <w:sz w:val="28"/>
          <w:szCs w:val="28"/>
        </w:rPr>
        <w:t xml:space="preserve"> =  </w:t>
      </w:r>
      <w:r w:rsidRPr="002744A0">
        <w:rPr>
          <w:sz w:val="28"/>
          <w:szCs w:val="28"/>
        </w:rPr>
        <w:fldChar w:fldCharType="begin"/>
      </w:r>
      <w:r w:rsidRPr="002744A0">
        <w:rPr>
          <w:sz w:val="28"/>
          <w:szCs w:val="28"/>
        </w:rPr>
        <w:instrText xml:space="preserve"> QUOTE </w:instrText>
      </w:r>
      <w:r w:rsidRPr="002744A0">
        <w:rPr>
          <w:noProof/>
          <w:sz w:val="28"/>
          <w:szCs w:val="28"/>
        </w:rPr>
        <w:drawing>
          <wp:inline distT="0" distB="0" distL="0" distR="0" wp14:anchorId="6DCF4D6C" wp14:editId="44DA0825">
            <wp:extent cx="116840" cy="168275"/>
            <wp:effectExtent l="0" t="0" r="0" b="0"/>
            <wp:docPr id="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4A0">
        <w:rPr>
          <w:sz w:val="28"/>
          <w:szCs w:val="28"/>
        </w:rPr>
        <w:instrText xml:space="preserve"> </w:instrText>
      </w:r>
      <w:r w:rsidRPr="002744A0">
        <w:rPr>
          <w:sz w:val="28"/>
          <w:szCs w:val="28"/>
        </w:rPr>
        <w:fldChar w:fldCharType="separate"/>
      </w:r>
      <m:oMath>
        <m:acc>
          <m:accPr>
            <m:chr m:val="̅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</m:acc>
      </m:oMath>
      <w:r w:rsidRPr="002744A0">
        <w:rPr>
          <w:sz w:val="28"/>
          <w:szCs w:val="28"/>
        </w:rPr>
        <w:fldChar w:fldCharType="end"/>
      </w:r>
      <w:r w:rsidRPr="002744A0">
        <w:rPr>
          <w:sz w:val="28"/>
          <w:szCs w:val="28"/>
        </w:rPr>
        <w:t xml:space="preserve"> ± ∆</w:t>
      </w:r>
      <w:r w:rsidR="00AC1710">
        <w:rPr>
          <w:sz w:val="28"/>
          <w:szCs w:val="28"/>
        </w:rPr>
        <w:t xml:space="preserve"> дБ (А) </w:t>
      </w:r>
      <w:r w:rsidRPr="002744A0">
        <w:rPr>
          <w:sz w:val="28"/>
          <w:szCs w:val="28"/>
        </w:rPr>
        <w:t>, Рд =0,95</w:t>
      </w:r>
      <w:r w:rsidR="00AC171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AC1710" w:rsidRDefault="00AC1710" w:rsidP="008B442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rStyle w:val="Bodytext13pt"/>
          <w:i w:val="0"/>
          <w:color w:val="auto"/>
          <w:sz w:val="28"/>
          <w:szCs w:val="28"/>
        </w:rPr>
        <w:t xml:space="preserve">Расчетный уровень звукового давления  в </w:t>
      </w:r>
      <w:r>
        <w:rPr>
          <w:sz w:val="28"/>
          <w:szCs w:val="28"/>
        </w:rPr>
        <w:t>дБ (А)</w:t>
      </w:r>
      <w:r>
        <w:rPr>
          <w:rStyle w:val="Bodytext13pt"/>
          <w:i w:val="0"/>
          <w:color w:val="auto"/>
          <w:sz w:val="28"/>
          <w:szCs w:val="28"/>
        </w:rPr>
        <w:t xml:space="preserve"> соответствует</w:t>
      </w:r>
      <w:r w:rsidR="008B4426" w:rsidRPr="008B4426">
        <w:rPr>
          <w:b/>
          <w:bCs/>
          <w:color w:val="2D2D2D"/>
          <w:spacing w:val="2"/>
          <w:kern w:val="36"/>
          <w:sz w:val="28"/>
          <w:szCs w:val="28"/>
        </w:rPr>
        <w:t xml:space="preserve"> </w:t>
      </w:r>
      <w:r w:rsidR="008B4426" w:rsidRPr="008B4426">
        <w:rPr>
          <w:bCs/>
          <w:color w:val="2D2D2D"/>
          <w:spacing w:val="2"/>
          <w:kern w:val="36"/>
          <w:sz w:val="28"/>
          <w:szCs w:val="28"/>
        </w:rPr>
        <w:t>СН 2.2.4/2.1.8.562-96</w:t>
      </w:r>
      <w:r w:rsidR="008B4426" w:rsidRPr="008B4426">
        <w:rPr>
          <w:rStyle w:val="Bodytext13pt"/>
          <w:i w:val="0"/>
          <w:color w:val="auto"/>
          <w:sz w:val="28"/>
          <w:szCs w:val="28"/>
        </w:rPr>
        <w:t xml:space="preserve"> </w:t>
      </w:r>
      <w:r w:rsidR="008B4426">
        <w:rPr>
          <w:rStyle w:val="Bodytext13pt"/>
          <w:i w:val="0"/>
          <w:color w:val="auto"/>
          <w:sz w:val="28"/>
          <w:szCs w:val="28"/>
        </w:rPr>
        <w:t xml:space="preserve">(таблица 1)  </w:t>
      </w:r>
      <w:r>
        <w:rPr>
          <w:rStyle w:val="Bodytext13pt"/>
          <w:i w:val="0"/>
          <w:color w:val="auto"/>
          <w:sz w:val="28"/>
          <w:szCs w:val="28"/>
        </w:rPr>
        <w:t>:</w:t>
      </w:r>
      <w:r w:rsidRPr="00AC1710">
        <w:rPr>
          <w:color w:val="000000"/>
          <w:sz w:val="28"/>
          <w:szCs w:val="28"/>
        </w:rPr>
        <w:t xml:space="preserve"> </w:t>
      </w:r>
    </w:p>
    <w:p w:rsidR="00AC1710" w:rsidRPr="00AC1710" w:rsidRDefault="00AC1710" w:rsidP="008B442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1710">
        <w:rPr>
          <w:color w:val="000000"/>
          <w:sz w:val="28"/>
          <w:szCs w:val="28"/>
        </w:rPr>
        <w:t>категории напряженности трудового процесса_________________________</w:t>
      </w:r>
    </w:p>
    <w:p w:rsidR="00AC1710" w:rsidRPr="00AC1710" w:rsidRDefault="00AC1710" w:rsidP="008B442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AC1710">
        <w:rPr>
          <w:color w:val="000000"/>
          <w:sz w:val="28"/>
          <w:szCs w:val="28"/>
        </w:rPr>
        <w:t>атегори</w:t>
      </w:r>
      <w:r>
        <w:rPr>
          <w:color w:val="000000"/>
          <w:sz w:val="28"/>
          <w:szCs w:val="28"/>
        </w:rPr>
        <w:t>и</w:t>
      </w:r>
      <w:r w:rsidRPr="00AC1710">
        <w:rPr>
          <w:color w:val="000000"/>
          <w:sz w:val="28"/>
          <w:szCs w:val="28"/>
        </w:rPr>
        <w:t xml:space="preserve"> тяжести трудового процесса__________________________</w:t>
      </w:r>
      <w:r>
        <w:rPr>
          <w:color w:val="000000"/>
          <w:sz w:val="28"/>
          <w:szCs w:val="28"/>
        </w:rPr>
        <w:t>_____</w:t>
      </w:r>
    </w:p>
    <w:p w:rsidR="00AC1710" w:rsidRPr="00AC1710" w:rsidRDefault="00AC1710" w:rsidP="002744A0">
      <w:pPr>
        <w:pStyle w:val="a3"/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509"/>
      </w:tblGrid>
      <w:tr w:rsidR="00CB086C" w:rsidRPr="00B67313" w:rsidTr="00AC1A7A">
        <w:tc>
          <w:tcPr>
            <w:tcW w:w="4836" w:type="dxa"/>
          </w:tcPr>
          <w:p w:rsidR="00CB086C" w:rsidRPr="00C34FEE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C34FEE">
              <w:rPr>
                <w:w w:val="99"/>
              </w:rPr>
              <w:t>Факультет</w:t>
            </w:r>
          </w:p>
        </w:tc>
        <w:tc>
          <w:tcPr>
            <w:tcW w:w="4509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t>Преподаватель</w:t>
            </w:r>
          </w:p>
        </w:tc>
      </w:tr>
      <w:tr w:rsidR="00CB086C" w:rsidRPr="00B67313" w:rsidTr="00AC1A7A">
        <w:tc>
          <w:tcPr>
            <w:tcW w:w="4836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____________________________________</w:t>
            </w:r>
          </w:p>
        </w:tc>
        <w:tc>
          <w:tcPr>
            <w:tcW w:w="4509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</w:t>
            </w:r>
          </w:p>
        </w:tc>
      </w:tr>
      <w:tr w:rsidR="00CB086C" w:rsidRPr="00B67313" w:rsidTr="00AC1A7A">
        <w:tc>
          <w:tcPr>
            <w:tcW w:w="4836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t>Курс________________________________</w:t>
            </w:r>
          </w:p>
        </w:tc>
        <w:tc>
          <w:tcPr>
            <w:tcW w:w="4509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B086C" w:rsidRPr="00B67313" w:rsidTr="00AC1A7A">
        <w:tc>
          <w:tcPr>
            <w:tcW w:w="4836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Группа______________________________</w:t>
            </w:r>
          </w:p>
        </w:tc>
        <w:tc>
          <w:tcPr>
            <w:tcW w:w="4509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B086C" w:rsidRPr="00B67313" w:rsidTr="00AC1A7A">
        <w:tc>
          <w:tcPr>
            <w:tcW w:w="4836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Студенты____________________________</w:t>
            </w:r>
          </w:p>
        </w:tc>
        <w:tc>
          <w:tcPr>
            <w:tcW w:w="4509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Подпись______________________</w:t>
            </w:r>
          </w:p>
        </w:tc>
      </w:tr>
      <w:tr w:rsidR="00CB086C" w:rsidRPr="00B67313" w:rsidTr="00AC1A7A">
        <w:tc>
          <w:tcPr>
            <w:tcW w:w="4836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____________________________________</w:t>
            </w:r>
          </w:p>
        </w:tc>
        <w:tc>
          <w:tcPr>
            <w:tcW w:w="4509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</w:t>
            </w:r>
          </w:p>
        </w:tc>
      </w:tr>
      <w:tr w:rsidR="00CB086C" w:rsidRPr="00B67313" w:rsidTr="00AC1A7A">
        <w:tc>
          <w:tcPr>
            <w:tcW w:w="4836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____________________________________</w:t>
            </w:r>
          </w:p>
        </w:tc>
        <w:tc>
          <w:tcPr>
            <w:tcW w:w="4509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B086C" w:rsidRPr="00B67313" w:rsidTr="00AC1A7A">
        <w:tc>
          <w:tcPr>
            <w:tcW w:w="4836" w:type="dxa"/>
          </w:tcPr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____________________________________</w:t>
            </w:r>
          </w:p>
        </w:tc>
        <w:tc>
          <w:tcPr>
            <w:tcW w:w="4509" w:type="dxa"/>
          </w:tcPr>
          <w:p w:rsidR="00CB086C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67313">
              <w:rPr>
                <w:color w:val="000000"/>
                <w:lang w:eastAsia="en-US"/>
              </w:rPr>
              <w:t>Дата_________________________</w:t>
            </w:r>
          </w:p>
          <w:p w:rsidR="00CB086C" w:rsidRPr="00B67313" w:rsidRDefault="00CB086C" w:rsidP="00AC1A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35486E" w:rsidRPr="00ED0F8B" w:rsidRDefault="0035486E" w:rsidP="003D40CD">
      <w:pPr>
        <w:pStyle w:val="a3"/>
        <w:autoSpaceDE w:val="0"/>
        <w:autoSpaceDN w:val="0"/>
        <w:adjustRightInd w:val="0"/>
        <w:ind w:left="1080"/>
      </w:pPr>
    </w:p>
    <w:sectPr w:rsidR="0035486E" w:rsidRPr="00ED0F8B" w:rsidSect="00482DA9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57" w:rsidRDefault="00BA7857" w:rsidP="00667EE3">
      <w:r>
        <w:separator/>
      </w:r>
    </w:p>
  </w:endnote>
  <w:endnote w:type="continuationSeparator" w:id="0">
    <w:p w:rsidR="00BA7857" w:rsidRDefault="00BA7857" w:rsidP="0066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B7" w:rsidRDefault="00CE14B7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3D40CD">
      <w:rPr>
        <w:noProof/>
      </w:rPr>
      <w:t>4</w:t>
    </w:r>
    <w:r>
      <w:rPr>
        <w:noProof/>
      </w:rPr>
      <w:fldChar w:fldCharType="end"/>
    </w:r>
  </w:p>
  <w:p w:rsidR="00CE14B7" w:rsidRDefault="00CE14B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57" w:rsidRDefault="00BA7857" w:rsidP="00667EE3">
      <w:r>
        <w:separator/>
      </w:r>
    </w:p>
  </w:footnote>
  <w:footnote w:type="continuationSeparator" w:id="0">
    <w:p w:rsidR="00BA7857" w:rsidRDefault="00BA7857" w:rsidP="0066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09"/>
    <w:multiLevelType w:val="hybridMultilevel"/>
    <w:tmpl w:val="123CD18E"/>
    <w:lvl w:ilvl="0" w:tplc="87C6465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E4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A57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547"/>
    <w:multiLevelType w:val="hybridMultilevel"/>
    <w:tmpl w:val="E7181E7E"/>
    <w:lvl w:ilvl="0" w:tplc="505659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760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4DA6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FC9"/>
    <w:multiLevelType w:val="multilevel"/>
    <w:tmpl w:val="CD6C4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C82829"/>
    <w:multiLevelType w:val="multilevel"/>
    <w:tmpl w:val="B404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C90F6D"/>
    <w:multiLevelType w:val="multilevel"/>
    <w:tmpl w:val="C53C35B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Calibri" w:hAnsi="Calibri" w:hint="default"/>
        <w:color w:val="000000"/>
      </w:rPr>
    </w:lvl>
  </w:abstractNum>
  <w:abstractNum w:abstractNumId="9">
    <w:nsid w:val="32C9158E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798B"/>
    <w:multiLevelType w:val="hybridMultilevel"/>
    <w:tmpl w:val="90C20B60"/>
    <w:lvl w:ilvl="0" w:tplc="46DE251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6650B14"/>
    <w:multiLevelType w:val="hybridMultilevel"/>
    <w:tmpl w:val="3E7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A430F"/>
    <w:multiLevelType w:val="multilevel"/>
    <w:tmpl w:val="FE7EC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1244635"/>
    <w:multiLevelType w:val="multilevel"/>
    <w:tmpl w:val="3A2AB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813FED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52D5E"/>
    <w:multiLevelType w:val="hybridMultilevel"/>
    <w:tmpl w:val="24FA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57800"/>
    <w:multiLevelType w:val="multilevel"/>
    <w:tmpl w:val="186A0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4B793888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C4CF2"/>
    <w:multiLevelType w:val="hybridMultilevel"/>
    <w:tmpl w:val="84BEE442"/>
    <w:lvl w:ilvl="0" w:tplc="4C56F80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62FE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26BE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C24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8E79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635A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8E7B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6720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C7E4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0A13C2"/>
    <w:multiLevelType w:val="hybridMultilevel"/>
    <w:tmpl w:val="6C7EBA24"/>
    <w:lvl w:ilvl="0" w:tplc="A560BF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4F926599"/>
    <w:multiLevelType w:val="hybridMultilevel"/>
    <w:tmpl w:val="F9107F54"/>
    <w:lvl w:ilvl="0" w:tplc="77A42994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35572"/>
    <w:multiLevelType w:val="hybridMultilevel"/>
    <w:tmpl w:val="4A2C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62D10"/>
    <w:multiLevelType w:val="hybridMultilevel"/>
    <w:tmpl w:val="F2B24BAE"/>
    <w:lvl w:ilvl="0" w:tplc="A5DEA6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21A88"/>
    <w:multiLevelType w:val="multilevel"/>
    <w:tmpl w:val="696837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4">
    <w:nsid w:val="64612157"/>
    <w:multiLevelType w:val="hybridMultilevel"/>
    <w:tmpl w:val="A72CD5CC"/>
    <w:lvl w:ilvl="0" w:tplc="E59C5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2237F4"/>
    <w:multiLevelType w:val="hybridMultilevel"/>
    <w:tmpl w:val="BE66D5C0"/>
    <w:lvl w:ilvl="0" w:tplc="83364386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2602"/>
    <w:multiLevelType w:val="hybridMultilevel"/>
    <w:tmpl w:val="C4EE50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B872E5E"/>
    <w:multiLevelType w:val="hybridMultilevel"/>
    <w:tmpl w:val="067AE4D0"/>
    <w:lvl w:ilvl="0" w:tplc="847AB0E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6"/>
  </w:num>
  <w:num w:numId="5">
    <w:abstractNumId w:val="8"/>
  </w:num>
  <w:num w:numId="6">
    <w:abstractNumId w:val="21"/>
  </w:num>
  <w:num w:numId="7">
    <w:abstractNumId w:val="10"/>
  </w:num>
  <w:num w:numId="8">
    <w:abstractNumId w:val="19"/>
  </w:num>
  <w:num w:numId="9">
    <w:abstractNumId w:val="12"/>
  </w:num>
  <w:num w:numId="10">
    <w:abstractNumId w:val="17"/>
  </w:num>
  <w:num w:numId="11">
    <w:abstractNumId w:val="26"/>
  </w:num>
  <w:num w:numId="12">
    <w:abstractNumId w:val="23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3"/>
  </w:num>
  <w:num w:numId="20">
    <w:abstractNumId w:val="14"/>
  </w:num>
  <w:num w:numId="21">
    <w:abstractNumId w:val="24"/>
  </w:num>
  <w:num w:numId="22">
    <w:abstractNumId w:val="6"/>
  </w:num>
  <w:num w:numId="23">
    <w:abstractNumId w:val="22"/>
  </w:num>
  <w:num w:numId="24">
    <w:abstractNumId w:val="25"/>
  </w:num>
  <w:num w:numId="25">
    <w:abstractNumId w:val="27"/>
  </w:num>
  <w:num w:numId="26">
    <w:abstractNumId w:val="0"/>
  </w:num>
  <w:num w:numId="27">
    <w:abstractNumId w:val="20"/>
  </w:num>
  <w:num w:numId="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2D"/>
    <w:rsid w:val="00005FB3"/>
    <w:rsid w:val="00016B42"/>
    <w:rsid w:val="00023ECD"/>
    <w:rsid w:val="000302D5"/>
    <w:rsid w:val="000311E1"/>
    <w:rsid w:val="00047E06"/>
    <w:rsid w:val="00053AD9"/>
    <w:rsid w:val="000E14D0"/>
    <w:rsid w:val="000E3F1C"/>
    <w:rsid w:val="00121F44"/>
    <w:rsid w:val="00145121"/>
    <w:rsid w:val="001451D4"/>
    <w:rsid w:val="001A3F22"/>
    <w:rsid w:val="001C4166"/>
    <w:rsid w:val="001D0B2E"/>
    <w:rsid w:val="001D0EB3"/>
    <w:rsid w:val="001D6123"/>
    <w:rsid w:val="001F1AB8"/>
    <w:rsid w:val="00237AC9"/>
    <w:rsid w:val="0024302D"/>
    <w:rsid w:val="002571B2"/>
    <w:rsid w:val="0027320F"/>
    <w:rsid w:val="002744A0"/>
    <w:rsid w:val="00275B4F"/>
    <w:rsid w:val="002A46C7"/>
    <w:rsid w:val="002B2209"/>
    <w:rsid w:val="002B2B08"/>
    <w:rsid w:val="002D6541"/>
    <w:rsid w:val="002E4BCB"/>
    <w:rsid w:val="002F3545"/>
    <w:rsid w:val="00311966"/>
    <w:rsid w:val="0034006F"/>
    <w:rsid w:val="00353A92"/>
    <w:rsid w:val="0035486E"/>
    <w:rsid w:val="00356214"/>
    <w:rsid w:val="00364EC7"/>
    <w:rsid w:val="00371233"/>
    <w:rsid w:val="0037457B"/>
    <w:rsid w:val="003B1237"/>
    <w:rsid w:val="003B4B68"/>
    <w:rsid w:val="003D40CD"/>
    <w:rsid w:val="003D477D"/>
    <w:rsid w:val="003D5800"/>
    <w:rsid w:val="003D6E5C"/>
    <w:rsid w:val="003F0B6F"/>
    <w:rsid w:val="003F5B18"/>
    <w:rsid w:val="00410E2A"/>
    <w:rsid w:val="0043305A"/>
    <w:rsid w:val="00465A50"/>
    <w:rsid w:val="004661E0"/>
    <w:rsid w:val="00482DA9"/>
    <w:rsid w:val="004843ED"/>
    <w:rsid w:val="00492B0E"/>
    <w:rsid w:val="004A23B3"/>
    <w:rsid w:val="004A2A02"/>
    <w:rsid w:val="004A310E"/>
    <w:rsid w:val="004B5579"/>
    <w:rsid w:val="004C5C4A"/>
    <w:rsid w:val="005014D8"/>
    <w:rsid w:val="00541BA4"/>
    <w:rsid w:val="00542190"/>
    <w:rsid w:val="005431FC"/>
    <w:rsid w:val="005503BF"/>
    <w:rsid w:val="00552C0F"/>
    <w:rsid w:val="005679AA"/>
    <w:rsid w:val="00570099"/>
    <w:rsid w:val="00582C91"/>
    <w:rsid w:val="005844FC"/>
    <w:rsid w:val="00585EFD"/>
    <w:rsid w:val="005E64AC"/>
    <w:rsid w:val="006103F0"/>
    <w:rsid w:val="0061178E"/>
    <w:rsid w:val="006467B7"/>
    <w:rsid w:val="006554D4"/>
    <w:rsid w:val="00667EE3"/>
    <w:rsid w:val="00687B0F"/>
    <w:rsid w:val="006A31C9"/>
    <w:rsid w:val="006D131E"/>
    <w:rsid w:val="006E228B"/>
    <w:rsid w:val="006F54A8"/>
    <w:rsid w:val="007133B2"/>
    <w:rsid w:val="00755C03"/>
    <w:rsid w:val="007A6F3B"/>
    <w:rsid w:val="007F3F96"/>
    <w:rsid w:val="007F4801"/>
    <w:rsid w:val="007F71F1"/>
    <w:rsid w:val="00814333"/>
    <w:rsid w:val="00815382"/>
    <w:rsid w:val="00817B1C"/>
    <w:rsid w:val="00830968"/>
    <w:rsid w:val="0083244C"/>
    <w:rsid w:val="00844C17"/>
    <w:rsid w:val="00862CAE"/>
    <w:rsid w:val="00864D10"/>
    <w:rsid w:val="00865729"/>
    <w:rsid w:val="00872DC2"/>
    <w:rsid w:val="00884FDC"/>
    <w:rsid w:val="008863E0"/>
    <w:rsid w:val="00890798"/>
    <w:rsid w:val="00891C2D"/>
    <w:rsid w:val="008B4426"/>
    <w:rsid w:val="008D3182"/>
    <w:rsid w:val="008E71AA"/>
    <w:rsid w:val="008F013D"/>
    <w:rsid w:val="008F7806"/>
    <w:rsid w:val="00912AA4"/>
    <w:rsid w:val="00920A23"/>
    <w:rsid w:val="00944EFA"/>
    <w:rsid w:val="0095481B"/>
    <w:rsid w:val="009770B9"/>
    <w:rsid w:val="00993878"/>
    <w:rsid w:val="009A6874"/>
    <w:rsid w:val="009B681A"/>
    <w:rsid w:val="009D1316"/>
    <w:rsid w:val="00A63B06"/>
    <w:rsid w:val="00A92841"/>
    <w:rsid w:val="00AC1710"/>
    <w:rsid w:val="00AC1A7A"/>
    <w:rsid w:val="00AC3537"/>
    <w:rsid w:val="00AF3CB3"/>
    <w:rsid w:val="00B12703"/>
    <w:rsid w:val="00B127C4"/>
    <w:rsid w:val="00B21F20"/>
    <w:rsid w:val="00B30100"/>
    <w:rsid w:val="00B309BC"/>
    <w:rsid w:val="00B346BB"/>
    <w:rsid w:val="00B625E4"/>
    <w:rsid w:val="00B910A3"/>
    <w:rsid w:val="00B911F0"/>
    <w:rsid w:val="00B97AD2"/>
    <w:rsid w:val="00BA7857"/>
    <w:rsid w:val="00BC0799"/>
    <w:rsid w:val="00BC5AF2"/>
    <w:rsid w:val="00BD7D3B"/>
    <w:rsid w:val="00C34FEE"/>
    <w:rsid w:val="00C42294"/>
    <w:rsid w:val="00C5204F"/>
    <w:rsid w:val="00C62BD6"/>
    <w:rsid w:val="00C66C84"/>
    <w:rsid w:val="00C77656"/>
    <w:rsid w:val="00C84B76"/>
    <w:rsid w:val="00CA1C1D"/>
    <w:rsid w:val="00CB086C"/>
    <w:rsid w:val="00CE14B7"/>
    <w:rsid w:val="00CE3BC2"/>
    <w:rsid w:val="00CE77B8"/>
    <w:rsid w:val="00D07E15"/>
    <w:rsid w:val="00D139A2"/>
    <w:rsid w:val="00D15242"/>
    <w:rsid w:val="00D6433B"/>
    <w:rsid w:val="00D806BF"/>
    <w:rsid w:val="00DA0BB2"/>
    <w:rsid w:val="00DA5DED"/>
    <w:rsid w:val="00DB3B7E"/>
    <w:rsid w:val="00DD3F27"/>
    <w:rsid w:val="00DF71F6"/>
    <w:rsid w:val="00E074CF"/>
    <w:rsid w:val="00E36FB0"/>
    <w:rsid w:val="00E37A6F"/>
    <w:rsid w:val="00E66D76"/>
    <w:rsid w:val="00E74BEB"/>
    <w:rsid w:val="00E87FC7"/>
    <w:rsid w:val="00E97108"/>
    <w:rsid w:val="00EA3329"/>
    <w:rsid w:val="00ED5F1F"/>
    <w:rsid w:val="00F04AA3"/>
    <w:rsid w:val="00F06440"/>
    <w:rsid w:val="00F27886"/>
    <w:rsid w:val="00F3268C"/>
    <w:rsid w:val="00F9591A"/>
    <w:rsid w:val="00FC59F4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1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67EE3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67EE3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67EE3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67EE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667EE3"/>
    <w:pPr>
      <w:keepNext/>
      <w:jc w:val="center"/>
      <w:outlineLvl w:val="4"/>
    </w:pPr>
    <w:rPr>
      <w:bCs/>
      <w:iCs/>
      <w:sz w:val="28"/>
      <w:szCs w:val="20"/>
    </w:rPr>
  </w:style>
  <w:style w:type="paragraph" w:styleId="6">
    <w:name w:val="heading 6"/>
    <w:basedOn w:val="a"/>
    <w:next w:val="a"/>
    <w:link w:val="60"/>
    <w:qFormat/>
    <w:rsid w:val="00667EE3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667E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67EE3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667EE3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EE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EE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EE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67EE3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7EE3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67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67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D6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1"/>
    <w:uiPriority w:val="99"/>
    <w:rsid w:val="00A63B06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A63B06"/>
    <w:pPr>
      <w:shd w:val="clear" w:color="auto" w:fill="FFFFFF"/>
      <w:spacing w:line="312" w:lineRule="exact"/>
      <w:ind w:hanging="196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2">
    <w:name w:val="Основной текст + 12"/>
    <w:aliases w:val="5 pt,Колонтитул + 12,Курсив"/>
    <w:uiPriority w:val="99"/>
    <w:rsid w:val="00A63B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67EE3"/>
    <w:pPr>
      <w:ind w:left="720"/>
    </w:pPr>
    <w:rPr>
      <w:rFonts w:eastAsia="Calibri"/>
    </w:rPr>
  </w:style>
  <w:style w:type="character" w:customStyle="1" w:styleId="Bodytext">
    <w:name w:val="Body text_"/>
    <w:link w:val="21"/>
    <w:uiPriority w:val="99"/>
    <w:locked/>
    <w:rsid w:val="00667EE3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667EE3"/>
    <w:pPr>
      <w:widowControl w:val="0"/>
      <w:shd w:val="clear" w:color="auto" w:fill="FFFFFF"/>
      <w:spacing w:after="300" w:line="240" w:lineRule="atLeast"/>
      <w:ind w:hanging="18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Заголовок №1_"/>
    <w:link w:val="15"/>
    <w:uiPriority w:val="99"/>
    <w:locked/>
    <w:rsid w:val="00667EE3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67EE3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20">
    <w:name w:val="Заголовок №1 (2)_"/>
    <w:link w:val="121"/>
    <w:uiPriority w:val="99"/>
    <w:locked/>
    <w:rsid w:val="00667EE3"/>
    <w:rPr>
      <w:spacing w:val="80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667EE3"/>
    <w:pPr>
      <w:shd w:val="clear" w:color="auto" w:fill="FFFFFF"/>
      <w:spacing w:before="360" w:line="307" w:lineRule="exact"/>
      <w:outlineLvl w:val="0"/>
    </w:pPr>
    <w:rPr>
      <w:rFonts w:asciiTheme="minorHAnsi" w:eastAsiaTheme="minorHAnsi" w:hAnsiTheme="minorHAnsi" w:cstheme="minorBidi"/>
      <w:spacing w:val="80"/>
      <w:sz w:val="25"/>
      <w:szCs w:val="25"/>
      <w:lang w:eastAsia="en-US"/>
    </w:rPr>
  </w:style>
  <w:style w:type="character" w:customStyle="1" w:styleId="22">
    <w:name w:val="Основной текст (2)_"/>
    <w:link w:val="23"/>
    <w:uiPriority w:val="99"/>
    <w:locked/>
    <w:rsid w:val="00667EE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67EE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667EE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67EE3"/>
    <w:pPr>
      <w:shd w:val="clear" w:color="auto" w:fill="FFFFFF"/>
      <w:spacing w:before="600" w:line="0" w:lineRule="atLeast"/>
      <w:ind w:firstLine="6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6">
    <w:name w:val="Подпись к таблице_"/>
    <w:link w:val="a7"/>
    <w:uiPriority w:val="99"/>
    <w:locked/>
    <w:rsid w:val="00667EE3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667EE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0"/>
      <w:lang w:eastAsia="en-US"/>
    </w:rPr>
  </w:style>
  <w:style w:type="character" w:customStyle="1" w:styleId="41">
    <w:name w:val="Основной текст (4)_"/>
    <w:link w:val="42"/>
    <w:uiPriority w:val="99"/>
    <w:locked/>
    <w:rsid w:val="00667EE3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67EE3"/>
    <w:pPr>
      <w:shd w:val="clear" w:color="auto" w:fill="FFFFFF"/>
      <w:spacing w:before="72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Колонтитул_"/>
    <w:link w:val="a9"/>
    <w:uiPriority w:val="99"/>
    <w:locked/>
    <w:rsid w:val="00667EE3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667EE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aliases w:val="Интервал 0 pt"/>
    <w:uiPriority w:val="99"/>
    <w:rsid w:val="00667EE3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667E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667EE3"/>
    <w:pPr>
      <w:spacing w:before="100" w:beforeAutospacing="1" w:after="100" w:afterAutospacing="1"/>
    </w:pPr>
  </w:style>
  <w:style w:type="character" w:customStyle="1" w:styleId="BodytextItalic">
    <w:name w:val="Body text + Italic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667EE3"/>
    <w:pPr>
      <w:widowControl w:val="0"/>
      <w:shd w:val="clear" w:color="auto" w:fill="FFFFFF"/>
      <w:spacing w:before="120" w:line="379" w:lineRule="exact"/>
      <w:jc w:val="both"/>
    </w:pPr>
  </w:style>
  <w:style w:type="character" w:customStyle="1" w:styleId="Bodytext13pt">
    <w:name w:val="Body text + 13 pt"/>
    <w:aliases w:val="Italic1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667EE3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667EE3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a"/>
    <w:link w:val="footnotedescriptionChar"/>
    <w:hidden/>
    <w:uiPriority w:val="99"/>
    <w:rsid w:val="00667EE3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667EE3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667EE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667E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667EE3"/>
    <w:pPr>
      <w:ind w:firstLine="425"/>
    </w:pPr>
    <w:rPr>
      <w:rFonts w:ascii="Arial" w:hAnsi="Arial"/>
      <w:szCs w:val="20"/>
    </w:rPr>
  </w:style>
  <w:style w:type="character" w:customStyle="1" w:styleId="ae">
    <w:name w:val="Основной текст с отступом Знак"/>
    <w:basedOn w:val="a0"/>
    <w:link w:val="ad"/>
    <w:rsid w:val="00667EE3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667EE3"/>
    <w:rPr>
      <w:vertAlign w:val="superscript"/>
    </w:rPr>
  </w:style>
  <w:style w:type="paragraph" w:styleId="af0">
    <w:name w:val="Body Text"/>
    <w:basedOn w:val="a"/>
    <w:link w:val="af1"/>
    <w:rsid w:val="00667EE3"/>
    <w:rPr>
      <w:rFonts w:ascii="Arial" w:hAnsi="Arial"/>
      <w:szCs w:val="20"/>
    </w:rPr>
  </w:style>
  <w:style w:type="character" w:customStyle="1" w:styleId="af1">
    <w:name w:val="Основной текст Знак"/>
    <w:basedOn w:val="a0"/>
    <w:link w:val="af0"/>
    <w:rsid w:val="00667EE3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67EE3"/>
    <w:pPr>
      <w:ind w:firstLine="425"/>
    </w:pPr>
    <w:rPr>
      <w:rFonts w:ascii="Arial" w:hAnsi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67EE3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667EE3"/>
    <w:rPr>
      <w:color w:val="808080"/>
    </w:rPr>
  </w:style>
  <w:style w:type="character" w:customStyle="1" w:styleId="af5">
    <w:name w:val="Основной текст + Курсив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667EE3"/>
    <w:rPr>
      <w:color w:val="0000FF"/>
      <w:u w:val="single"/>
    </w:rPr>
  </w:style>
  <w:style w:type="paragraph" w:styleId="af7">
    <w:name w:val="header"/>
    <w:basedOn w:val="a"/>
    <w:link w:val="af8"/>
    <w:rsid w:val="00667EE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667EE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Нижний колонтитул Знак"/>
    <w:basedOn w:val="a0"/>
    <w:link w:val="af9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7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667EE3"/>
    <w:pPr>
      <w:ind w:left="720"/>
    </w:pPr>
    <w:rPr>
      <w:rFonts w:eastAsia="Calibri"/>
    </w:rPr>
  </w:style>
  <w:style w:type="character" w:customStyle="1" w:styleId="FontStyle86">
    <w:name w:val="Font Style86"/>
    <w:uiPriority w:val="99"/>
    <w:rsid w:val="00667EE3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667E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667EE3"/>
  </w:style>
  <w:style w:type="paragraph" w:styleId="afc">
    <w:name w:val="Block Text"/>
    <w:basedOn w:val="a"/>
    <w:rsid w:val="00667EE3"/>
    <w:pPr>
      <w:shd w:val="clear" w:color="auto" w:fill="FFFFFF"/>
      <w:spacing w:before="144" w:line="240" w:lineRule="exact"/>
      <w:ind w:left="715" w:right="96" w:hanging="715"/>
      <w:jc w:val="both"/>
    </w:pPr>
    <w:rPr>
      <w:color w:val="000000"/>
      <w:spacing w:val="2"/>
    </w:rPr>
  </w:style>
  <w:style w:type="character" w:customStyle="1" w:styleId="blk">
    <w:name w:val="blk"/>
    <w:basedOn w:val="a0"/>
    <w:rsid w:val="00667EE3"/>
  </w:style>
  <w:style w:type="paragraph" w:customStyle="1" w:styleId="headertext">
    <w:name w:val="headertext"/>
    <w:basedOn w:val="a"/>
    <w:rsid w:val="00667EE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uiPriority w:val="99"/>
    <w:rsid w:val="00667EE3"/>
    <w:pPr>
      <w:spacing w:before="100" w:beforeAutospacing="1" w:after="100" w:afterAutospacing="1"/>
    </w:pPr>
  </w:style>
  <w:style w:type="character" w:customStyle="1" w:styleId="t4">
    <w:name w:val="t4"/>
    <w:basedOn w:val="a0"/>
    <w:uiPriority w:val="99"/>
    <w:rsid w:val="00667EE3"/>
  </w:style>
  <w:style w:type="paragraph" w:customStyle="1" w:styleId="16">
    <w:name w:val="Название1"/>
    <w:basedOn w:val="a"/>
    <w:next w:val="a"/>
    <w:link w:val="afd"/>
    <w:uiPriority w:val="99"/>
    <w:qFormat/>
    <w:rsid w:val="00667EE3"/>
    <w:pPr>
      <w:pBdr>
        <w:bottom w:val="single" w:sz="4" w:space="1" w:color="auto"/>
      </w:pBdr>
      <w:spacing w:before="40" w:after="40"/>
    </w:pPr>
    <w:rPr>
      <w:rFonts w:ascii="Cambria" w:hAnsi="Cambria"/>
      <w:spacing w:val="5"/>
      <w:sz w:val="52"/>
      <w:szCs w:val="52"/>
    </w:rPr>
  </w:style>
  <w:style w:type="character" w:customStyle="1" w:styleId="afd">
    <w:name w:val="Название Знак"/>
    <w:link w:val="16"/>
    <w:uiPriority w:val="99"/>
    <w:rsid w:val="00667EE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667EE3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34"/>
    <w:uiPriority w:val="99"/>
    <w:locked/>
    <w:rsid w:val="00667EE3"/>
    <w:rPr>
      <w:rFonts w:ascii="Calibri" w:eastAsia="Times New Roman" w:hAnsi="Calibri" w:cs="Times New Roman"/>
      <w:sz w:val="20"/>
      <w:szCs w:val="20"/>
    </w:rPr>
  </w:style>
  <w:style w:type="character" w:customStyle="1" w:styleId="text">
    <w:name w:val="text"/>
    <w:basedOn w:val="a0"/>
    <w:uiPriority w:val="99"/>
    <w:rsid w:val="00667EE3"/>
  </w:style>
  <w:style w:type="character" w:customStyle="1" w:styleId="apple-converted-space">
    <w:name w:val="apple-converted-space"/>
    <w:basedOn w:val="a0"/>
    <w:rsid w:val="00667EE3"/>
  </w:style>
  <w:style w:type="character" w:styleId="afe">
    <w:name w:val="Strong"/>
    <w:basedOn w:val="a0"/>
    <w:uiPriority w:val="22"/>
    <w:qFormat/>
    <w:rsid w:val="00667EE3"/>
    <w:rPr>
      <w:b/>
      <w:bCs/>
    </w:rPr>
  </w:style>
  <w:style w:type="paragraph" w:styleId="aff">
    <w:name w:val="Balloon Text"/>
    <w:basedOn w:val="a"/>
    <w:link w:val="aff0"/>
    <w:rsid w:val="00667EE3"/>
    <w:rPr>
      <w:rFonts w:ascii="Tahoma" w:eastAsia="Calibri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667EE3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667EE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667EE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43">
    <w:name w:val="Абзац списка4"/>
    <w:basedOn w:val="a"/>
    <w:rsid w:val="00667EE3"/>
    <w:pPr>
      <w:ind w:left="720"/>
    </w:pPr>
  </w:style>
  <w:style w:type="table" w:styleId="-1">
    <w:name w:val="Table Web 1"/>
    <w:basedOn w:val="a1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667E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667E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667EE3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667EE3"/>
  </w:style>
  <w:style w:type="paragraph" w:styleId="27">
    <w:name w:val="Body Text 2"/>
    <w:basedOn w:val="a"/>
    <w:link w:val="28"/>
    <w:rsid w:val="00667EE3"/>
    <w:pPr>
      <w:spacing w:line="200" w:lineRule="exact"/>
      <w:jc w:val="center"/>
    </w:pPr>
    <w:rPr>
      <w:b/>
      <w:szCs w:val="20"/>
    </w:rPr>
  </w:style>
  <w:style w:type="character" w:customStyle="1" w:styleId="28">
    <w:name w:val="Основной текст 2 Знак"/>
    <w:basedOn w:val="a0"/>
    <w:link w:val="27"/>
    <w:rsid w:val="00667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667EE3"/>
    <w:pPr>
      <w:spacing w:line="200" w:lineRule="exact"/>
    </w:pPr>
    <w:rPr>
      <w:b/>
      <w:szCs w:val="20"/>
    </w:rPr>
  </w:style>
  <w:style w:type="character" w:customStyle="1" w:styleId="36">
    <w:name w:val="Основной текст 3 Знак"/>
    <w:basedOn w:val="a0"/>
    <w:link w:val="35"/>
    <w:rsid w:val="00667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667EE3"/>
    <w:pPr>
      <w:ind w:firstLine="709"/>
      <w:jc w:val="both"/>
    </w:pPr>
    <w:rPr>
      <w:sz w:val="28"/>
      <w:szCs w:val="20"/>
    </w:rPr>
  </w:style>
  <w:style w:type="character" w:customStyle="1" w:styleId="38">
    <w:name w:val="Основной текст с отступом 3 Знак"/>
    <w:basedOn w:val="a0"/>
    <w:link w:val="37"/>
    <w:rsid w:val="00667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667EE3"/>
    <w:pPr>
      <w:jc w:val="center"/>
    </w:pPr>
    <w:rPr>
      <w:b/>
      <w:sz w:val="32"/>
      <w:szCs w:val="20"/>
    </w:rPr>
  </w:style>
  <w:style w:type="character" w:customStyle="1" w:styleId="17">
    <w:name w:val="Название Знак1"/>
    <w:basedOn w:val="a0"/>
    <w:link w:val="aff4"/>
    <w:rsid w:val="00667E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667EE3"/>
    <w:pPr>
      <w:ind w:firstLine="709"/>
      <w:jc w:val="center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667EE3"/>
    <w:pPr>
      <w:spacing w:before="100" w:beforeAutospacing="1" w:after="100" w:afterAutospacing="1"/>
    </w:pPr>
  </w:style>
  <w:style w:type="paragraph" w:customStyle="1" w:styleId="Default">
    <w:name w:val="Default"/>
    <w:rsid w:val="00667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667E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667EE3"/>
    <w:rPr>
      <w:rFonts w:eastAsia="Calibri"/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667EE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667EE3"/>
    <w:rPr>
      <w:b/>
      <w:bCs/>
    </w:rPr>
  </w:style>
  <w:style w:type="paragraph" w:customStyle="1" w:styleId="51">
    <w:name w:val="Абзац списка5"/>
    <w:basedOn w:val="a"/>
    <w:rsid w:val="00AF3C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1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67EE3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67EE3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67EE3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67EE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667EE3"/>
    <w:pPr>
      <w:keepNext/>
      <w:jc w:val="center"/>
      <w:outlineLvl w:val="4"/>
    </w:pPr>
    <w:rPr>
      <w:bCs/>
      <w:iCs/>
      <w:sz w:val="28"/>
      <w:szCs w:val="20"/>
    </w:rPr>
  </w:style>
  <w:style w:type="paragraph" w:styleId="6">
    <w:name w:val="heading 6"/>
    <w:basedOn w:val="a"/>
    <w:next w:val="a"/>
    <w:link w:val="60"/>
    <w:qFormat/>
    <w:rsid w:val="00667EE3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667E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67EE3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667EE3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EE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EE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EE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67EE3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7EE3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67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67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D6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1"/>
    <w:uiPriority w:val="99"/>
    <w:rsid w:val="00A63B06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A63B06"/>
    <w:pPr>
      <w:shd w:val="clear" w:color="auto" w:fill="FFFFFF"/>
      <w:spacing w:line="312" w:lineRule="exact"/>
      <w:ind w:hanging="196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2">
    <w:name w:val="Основной текст + 12"/>
    <w:aliases w:val="5 pt,Колонтитул + 12,Курсив"/>
    <w:uiPriority w:val="99"/>
    <w:rsid w:val="00A63B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67EE3"/>
    <w:pPr>
      <w:ind w:left="720"/>
    </w:pPr>
    <w:rPr>
      <w:rFonts w:eastAsia="Calibri"/>
    </w:rPr>
  </w:style>
  <w:style w:type="character" w:customStyle="1" w:styleId="Bodytext">
    <w:name w:val="Body text_"/>
    <w:link w:val="21"/>
    <w:uiPriority w:val="99"/>
    <w:locked/>
    <w:rsid w:val="00667EE3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667EE3"/>
    <w:pPr>
      <w:widowControl w:val="0"/>
      <w:shd w:val="clear" w:color="auto" w:fill="FFFFFF"/>
      <w:spacing w:after="300" w:line="240" w:lineRule="atLeast"/>
      <w:ind w:hanging="18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Заголовок №1_"/>
    <w:link w:val="15"/>
    <w:uiPriority w:val="99"/>
    <w:locked/>
    <w:rsid w:val="00667EE3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67EE3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20">
    <w:name w:val="Заголовок №1 (2)_"/>
    <w:link w:val="121"/>
    <w:uiPriority w:val="99"/>
    <w:locked/>
    <w:rsid w:val="00667EE3"/>
    <w:rPr>
      <w:spacing w:val="80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667EE3"/>
    <w:pPr>
      <w:shd w:val="clear" w:color="auto" w:fill="FFFFFF"/>
      <w:spacing w:before="360" w:line="307" w:lineRule="exact"/>
      <w:outlineLvl w:val="0"/>
    </w:pPr>
    <w:rPr>
      <w:rFonts w:asciiTheme="minorHAnsi" w:eastAsiaTheme="minorHAnsi" w:hAnsiTheme="minorHAnsi" w:cstheme="minorBidi"/>
      <w:spacing w:val="80"/>
      <w:sz w:val="25"/>
      <w:szCs w:val="25"/>
      <w:lang w:eastAsia="en-US"/>
    </w:rPr>
  </w:style>
  <w:style w:type="character" w:customStyle="1" w:styleId="22">
    <w:name w:val="Основной текст (2)_"/>
    <w:link w:val="23"/>
    <w:uiPriority w:val="99"/>
    <w:locked/>
    <w:rsid w:val="00667EE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67EE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667EE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67EE3"/>
    <w:pPr>
      <w:shd w:val="clear" w:color="auto" w:fill="FFFFFF"/>
      <w:spacing w:before="600" w:line="0" w:lineRule="atLeast"/>
      <w:ind w:firstLine="6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6">
    <w:name w:val="Подпись к таблице_"/>
    <w:link w:val="a7"/>
    <w:uiPriority w:val="99"/>
    <w:locked/>
    <w:rsid w:val="00667EE3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667EE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0"/>
      <w:lang w:eastAsia="en-US"/>
    </w:rPr>
  </w:style>
  <w:style w:type="character" w:customStyle="1" w:styleId="41">
    <w:name w:val="Основной текст (4)_"/>
    <w:link w:val="42"/>
    <w:uiPriority w:val="99"/>
    <w:locked/>
    <w:rsid w:val="00667EE3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67EE3"/>
    <w:pPr>
      <w:shd w:val="clear" w:color="auto" w:fill="FFFFFF"/>
      <w:spacing w:before="72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Колонтитул_"/>
    <w:link w:val="a9"/>
    <w:uiPriority w:val="99"/>
    <w:locked/>
    <w:rsid w:val="00667EE3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667EE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aliases w:val="Интервал 0 pt"/>
    <w:uiPriority w:val="99"/>
    <w:rsid w:val="00667EE3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667E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667EE3"/>
    <w:pPr>
      <w:spacing w:before="100" w:beforeAutospacing="1" w:after="100" w:afterAutospacing="1"/>
    </w:pPr>
  </w:style>
  <w:style w:type="character" w:customStyle="1" w:styleId="BodytextItalic">
    <w:name w:val="Body text + Italic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667EE3"/>
    <w:pPr>
      <w:widowControl w:val="0"/>
      <w:shd w:val="clear" w:color="auto" w:fill="FFFFFF"/>
      <w:spacing w:before="120" w:line="379" w:lineRule="exact"/>
      <w:jc w:val="both"/>
    </w:pPr>
  </w:style>
  <w:style w:type="character" w:customStyle="1" w:styleId="Bodytext13pt">
    <w:name w:val="Body text + 13 pt"/>
    <w:aliases w:val="Italic1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667EE3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667EE3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a"/>
    <w:link w:val="footnotedescriptionChar"/>
    <w:hidden/>
    <w:uiPriority w:val="99"/>
    <w:rsid w:val="00667EE3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667EE3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667EE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667E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667EE3"/>
    <w:pPr>
      <w:ind w:firstLine="425"/>
    </w:pPr>
    <w:rPr>
      <w:rFonts w:ascii="Arial" w:hAnsi="Arial"/>
      <w:szCs w:val="20"/>
    </w:rPr>
  </w:style>
  <w:style w:type="character" w:customStyle="1" w:styleId="ae">
    <w:name w:val="Основной текст с отступом Знак"/>
    <w:basedOn w:val="a0"/>
    <w:link w:val="ad"/>
    <w:rsid w:val="00667EE3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667EE3"/>
    <w:rPr>
      <w:vertAlign w:val="superscript"/>
    </w:rPr>
  </w:style>
  <w:style w:type="paragraph" w:styleId="af0">
    <w:name w:val="Body Text"/>
    <w:basedOn w:val="a"/>
    <w:link w:val="af1"/>
    <w:rsid w:val="00667EE3"/>
    <w:rPr>
      <w:rFonts w:ascii="Arial" w:hAnsi="Arial"/>
      <w:szCs w:val="20"/>
    </w:rPr>
  </w:style>
  <w:style w:type="character" w:customStyle="1" w:styleId="af1">
    <w:name w:val="Основной текст Знак"/>
    <w:basedOn w:val="a0"/>
    <w:link w:val="af0"/>
    <w:rsid w:val="00667EE3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67EE3"/>
    <w:pPr>
      <w:ind w:firstLine="425"/>
    </w:pPr>
    <w:rPr>
      <w:rFonts w:ascii="Arial" w:hAnsi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67EE3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667EE3"/>
    <w:rPr>
      <w:color w:val="808080"/>
    </w:rPr>
  </w:style>
  <w:style w:type="character" w:customStyle="1" w:styleId="af5">
    <w:name w:val="Основной текст + Курсив"/>
    <w:uiPriority w:val="99"/>
    <w:rsid w:val="00667EE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667EE3"/>
    <w:rPr>
      <w:color w:val="0000FF"/>
      <w:u w:val="single"/>
    </w:rPr>
  </w:style>
  <w:style w:type="paragraph" w:styleId="af7">
    <w:name w:val="header"/>
    <w:basedOn w:val="a"/>
    <w:link w:val="af8"/>
    <w:rsid w:val="00667EE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667EE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Нижний колонтитул Знак"/>
    <w:basedOn w:val="a0"/>
    <w:link w:val="af9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7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667EE3"/>
    <w:pPr>
      <w:ind w:left="720"/>
    </w:pPr>
    <w:rPr>
      <w:rFonts w:eastAsia="Calibri"/>
    </w:rPr>
  </w:style>
  <w:style w:type="character" w:customStyle="1" w:styleId="FontStyle86">
    <w:name w:val="Font Style86"/>
    <w:uiPriority w:val="99"/>
    <w:rsid w:val="00667EE3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667E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667EE3"/>
  </w:style>
  <w:style w:type="paragraph" w:styleId="afc">
    <w:name w:val="Block Text"/>
    <w:basedOn w:val="a"/>
    <w:rsid w:val="00667EE3"/>
    <w:pPr>
      <w:shd w:val="clear" w:color="auto" w:fill="FFFFFF"/>
      <w:spacing w:before="144" w:line="240" w:lineRule="exact"/>
      <w:ind w:left="715" w:right="96" w:hanging="715"/>
      <w:jc w:val="both"/>
    </w:pPr>
    <w:rPr>
      <w:color w:val="000000"/>
      <w:spacing w:val="2"/>
    </w:rPr>
  </w:style>
  <w:style w:type="character" w:customStyle="1" w:styleId="blk">
    <w:name w:val="blk"/>
    <w:basedOn w:val="a0"/>
    <w:rsid w:val="00667EE3"/>
  </w:style>
  <w:style w:type="paragraph" w:customStyle="1" w:styleId="headertext">
    <w:name w:val="headertext"/>
    <w:basedOn w:val="a"/>
    <w:rsid w:val="00667EE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uiPriority w:val="99"/>
    <w:rsid w:val="00667EE3"/>
    <w:pPr>
      <w:spacing w:before="100" w:beforeAutospacing="1" w:after="100" w:afterAutospacing="1"/>
    </w:pPr>
  </w:style>
  <w:style w:type="character" w:customStyle="1" w:styleId="t4">
    <w:name w:val="t4"/>
    <w:basedOn w:val="a0"/>
    <w:uiPriority w:val="99"/>
    <w:rsid w:val="00667EE3"/>
  </w:style>
  <w:style w:type="paragraph" w:customStyle="1" w:styleId="16">
    <w:name w:val="Название1"/>
    <w:basedOn w:val="a"/>
    <w:next w:val="a"/>
    <w:link w:val="afd"/>
    <w:uiPriority w:val="99"/>
    <w:qFormat/>
    <w:rsid w:val="00667EE3"/>
    <w:pPr>
      <w:pBdr>
        <w:bottom w:val="single" w:sz="4" w:space="1" w:color="auto"/>
      </w:pBdr>
      <w:spacing w:before="40" w:after="40"/>
    </w:pPr>
    <w:rPr>
      <w:rFonts w:ascii="Cambria" w:hAnsi="Cambria"/>
      <w:spacing w:val="5"/>
      <w:sz w:val="52"/>
      <w:szCs w:val="52"/>
    </w:rPr>
  </w:style>
  <w:style w:type="character" w:customStyle="1" w:styleId="afd">
    <w:name w:val="Название Знак"/>
    <w:link w:val="16"/>
    <w:uiPriority w:val="99"/>
    <w:rsid w:val="00667EE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667EE3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34"/>
    <w:uiPriority w:val="99"/>
    <w:locked/>
    <w:rsid w:val="00667EE3"/>
    <w:rPr>
      <w:rFonts w:ascii="Calibri" w:eastAsia="Times New Roman" w:hAnsi="Calibri" w:cs="Times New Roman"/>
      <w:sz w:val="20"/>
      <w:szCs w:val="20"/>
    </w:rPr>
  </w:style>
  <w:style w:type="character" w:customStyle="1" w:styleId="text">
    <w:name w:val="text"/>
    <w:basedOn w:val="a0"/>
    <w:uiPriority w:val="99"/>
    <w:rsid w:val="00667EE3"/>
  </w:style>
  <w:style w:type="character" w:customStyle="1" w:styleId="apple-converted-space">
    <w:name w:val="apple-converted-space"/>
    <w:basedOn w:val="a0"/>
    <w:rsid w:val="00667EE3"/>
  </w:style>
  <w:style w:type="character" w:styleId="afe">
    <w:name w:val="Strong"/>
    <w:basedOn w:val="a0"/>
    <w:uiPriority w:val="22"/>
    <w:qFormat/>
    <w:rsid w:val="00667EE3"/>
    <w:rPr>
      <w:b/>
      <w:bCs/>
    </w:rPr>
  </w:style>
  <w:style w:type="paragraph" w:styleId="aff">
    <w:name w:val="Balloon Text"/>
    <w:basedOn w:val="a"/>
    <w:link w:val="aff0"/>
    <w:rsid w:val="00667EE3"/>
    <w:rPr>
      <w:rFonts w:ascii="Tahoma" w:eastAsia="Calibri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667EE3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667EE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667EE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667EE3"/>
    <w:pPr>
      <w:spacing w:before="100" w:beforeAutospacing="1" w:after="100" w:afterAutospacing="1"/>
    </w:pPr>
  </w:style>
  <w:style w:type="paragraph" w:customStyle="1" w:styleId="43">
    <w:name w:val="Абзац списка4"/>
    <w:basedOn w:val="a"/>
    <w:rsid w:val="00667EE3"/>
    <w:pPr>
      <w:ind w:left="720"/>
    </w:pPr>
  </w:style>
  <w:style w:type="table" w:styleId="-1">
    <w:name w:val="Table Web 1"/>
    <w:basedOn w:val="a1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667E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667E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667EE3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67EE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667EE3"/>
  </w:style>
  <w:style w:type="paragraph" w:styleId="27">
    <w:name w:val="Body Text 2"/>
    <w:basedOn w:val="a"/>
    <w:link w:val="28"/>
    <w:rsid w:val="00667EE3"/>
    <w:pPr>
      <w:spacing w:line="200" w:lineRule="exact"/>
      <w:jc w:val="center"/>
    </w:pPr>
    <w:rPr>
      <w:b/>
      <w:szCs w:val="20"/>
    </w:rPr>
  </w:style>
  <w:style w:type="character" w:customStyle="1" w:styleId="28">
    <w:name w:val="Основной текст 2 Знак"/>
    <w:basedOn w:val="a0"/>
    <w:link w:val="27"/>
    <w:rsid w:val="00667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667EE3"/>
    <w:pPr>
      <w:spacing w:line="200" w:lineRule="exact"/>
    </w:pPr>
    <w:rPr>
      <w:b/>
      <w:szCs w:val="20"/>
    </w:rPr>
  </w:style>
  <w:style w:type="character" w:customStyle="1" w:styleId="36">
    <w:name w:val="Основной текст 3 Знак"/>
    <w:basedOn w:val="a0"/>
    <w:link w:val="35"/>
    <w:rsid w:val="00667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667EE3"/>
    <w:pPr>
      <w:ind w:firstLine="709"/>
      <w:jc w:val="both"/>
    </w:pPr>
    <w:rPr>
      <w:sz w:val="28"/>
      <w:szCs w:val="20"/>
    </w:rPr>
  </w:style>
  <w:style w:type="character" w:customStyle="1" w:styleId="38">
    <w:name w:val="Основной текст с отступом 3 Знак"/>
    <w:basedOn w:val="a0"/>
    <w:link w:val="37"/>
    <w:rsid w:val="00667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667EE3"/>
    <w:pPr>
      <w:jc w:val="center"/>
    </w:pPr>
    <w:rPr>
      <w:b/>
      <w:sz w:val="32"/>
      <w:szCs w:val="20"/>
    </w:rPr>
  </w:style>
  <w:style w:type="character" w:customStyle="1" w:styleId="17">
    <w:name w:val="Название Знак1"/>
    <w:basedOn w:val="a0"/>
    <w:link w:val="aff4"/>
    <w:rsid w:val="00667E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667EE3"/>
    <w:pPr>
      <w:ind w:firstLine="709"/>
      <w:jc w:val="center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rsid w:val="00667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667EE3"/>
    <w:pPr>
      <w:spacing w:before="100" w:beforeAutospacing="1" w:after="100" w:afterAutospacing="1"/>
    </w:pPr>
  </w:style>
  <w:style w:type="paragraph" w:customStyle="1" w:styleId="Default">
    <w:name w:val="Default"/>
    <w:rsid w:val="00667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66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667E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667EE3"/>
    <w:rPr>
      <w:rFonts w:eastAsia="Calibri"/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667EE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667EE3"/>
    <w:rPr>
      <w:b/>
      <w:bCs/>
    </w:rPr>
  </w:style>
  <w:style w:type="paragraph" w:customStyle="1" w:styleId="51">
    <w:name w:val="Абзац списка5"/>
    <w:basedOn w:val="a"/>
    <w:rsid w:val="00AF3C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429C7-7892-4015-A016-225DE7F5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3593</Characters>
  <Application>Microsoft Office Word</Application>
  <DocSecurity>0</DocSecurity>
  <Lines>276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MoonLight</cp:lastModifiedBy>
  <cp:revision>2</cp:revision>
  <cp:lastPrinted>2020-11-17T17:00:00Z</cp:lastPrinted>
  <dcterms:created xsi:type="dcterms:W3CDTF">2020-11-17T17:01:00Z</dcterms:created>
  <dcterms:modified xsi:type="dcterms:W3CDTF">2020-11-17T17:01:00Z</dcterms:modified>
</cp:coreProperties>
</file>