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67" w:rsidRDefault="00C13867" w:rsidP="00C1386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13567">
        <w:rPr>
          <w:b/>
          <w:sz w:val="32"/>
          <w:szCs w:val="32"/>
        </w:rPr>
        <w:t xml:space="preserve">ЛАБОРАТОРНАЯ РАБОТА № </w:t>
      </w:r>
      <w:r>
        <w:rPr>
          <w:b/>
          <w:sz w:val="32"/>
          <w:szCs w:val="32"/>
        </w:rPr>
        <w:t>7</w:t>
      </w:r>
    </w:p>
    <w:p w:rsidR="00C13867" w:rsidRPr="00E50EE3" w:rsidRDefault="00C13867" w:rsidP="00C13867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  <w:u w:val="single"/>
        </w:rPr>
      </w:pPr>
      <w:r w:rsidRPr="00E50EE3">
        <w:rPr>
          <w:b/>
          <w:sz w:val="28"/>
          <w:szCs w:val="28"/>
          <w:u w:val="single"/>
        </w:rPr>
        <w:t>«</w:t>
      </w:r>
      <w:r w:rsidRPr="00E50EE3">
        <w:rPr>
          <w:b/>
          <w:color w:val="000000"/>
          <w:spacing w:val="-2"/>
          <w:sz w:val="28"/>
          <w:szCs w:val="28"/>
          <w:u w:val="single"/>
        </w:rPr>
        <w:t>Определение геометрических параметров и дефектоскопия бетонных и ж</w:t>
      </w:r>
      <w:r w:rsidRPr="00E50EE3">
        <w:rPr>
          <w:b/>
          <w:color w:val="000000"/>
          <w:spacing w:val="-2"/>
          <w:sz w:val="28"/>
          <w:szCs w:val="28"/>
          <w:u w:val="single"/>
        </w:rPr>
        <w:t>е</w:t>
      </w:r>
      <w:r w:rsidRPr="00E50EE3">
        <w:rPr>
          <w:b/>
          <w:color w:val="000000"/>
          <w:spacing w:val="-2"/>
          <w:sz w:val="28"/>
          <w:szCs w:val="28"/>
          <w:u w:val="single"/>
        </w:rPr>
        <w:t>лезобетонных конструкций с помощью ультразвукового томографа</w:t>
      </w:r>
      <w:r w:rsidRPr="00E50EE3">
        <w:rPr>
          <w:b/>
          <w:sz w:val="28"/>
          <w:szCs w:val="28"/>
          <w:u w:val="single"/>
        </w:rPr>
        <w:t>»</w:t>
      </w:r>
    </w:p>
    <w:p w:rsidR="00C13867" w:rsidRPr="00A13567" w:rsidRDefault="00C13867" w:rsidP="00C13867">
      <w:pPr>
        <w:spacing w:before="120"/>
        <w:rPr>
          <w:sz w:val="28"/>
          <w:szCs w:val="28"/>
        </w:rPr>
      </w:pPr>
      <w:r w:rsidRPr="00A13567">
        <w:rPr>
          <w:sz w:val="28"/>
          <w:szCs w:val="28"/>
        </w:rPr>
        <w:t>Цель работы_______________________________________________</w:t>
      </w:r>
      <w:r>
        <w:rPr>
          <w:sz w:val="28"/>
          <w:szCs w:val="28"/>
        </w:rPr>
        <w:t>__________</w:t>
      </w:r>
    </w:p>
    <w:p w:rsidR="00C13867" w:rsidRDefault="00C13867" w:rsidP="00C13867">
      <w:pPr>
        <w:rPr>
          <w:sz w:val="28"/>
          <w:szCs w:val="28"/>
        </w:rPr>
      </w:pPr>
      <w:r w:rsidRPr="00A13567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C13867" w:rsidRDefault="00C13867" w:rsidP="00C13867">
      <w:pPr>
        <w:rPr>
          <w:sz w:val="28"/>
          <w:szCs w:val="28"/>
        </w:rPr>
      </w:pPr>
      <w:r w:rsidRPr="00A13567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C13867" w:rsidRDefault="00C13867" w:rsidP="00C13867">
      <w:pPr>
        <w:spacing w:before="120"/>
        <w:ind w:firstLine="567"/>
        <w:jc w:val="both"/>
        <w:rPr>
          <w:sz w:val="28"/>
          <w:szCs w:val="28"/>
        </w:rPr>
      </w:pPr>
      <w:r w:rsidRPr="00A13567">
        <w:rPr>
          <w:sz w:val="28"/>
          <w:szCs w:val="28"/>
        </w:rPr>
        <w:t xml:space="preserve">Ультразвуковой томограф </w:t>
      </w:r>
      <w:r w:rsidRPr="009F3696">
        <w:rPr>
          <w:sz w:val="28"/>
          <w:szCs w:val="28"/>
        </w:rPr>
        <w:t xml:space="preserve">MIRA A1040 </w:t>
      </w:r>
      <w:r w:rsidRPr="00A13567">
        <w:rPr>
          <w:sz w:val="28"/>
          <w:szCs w:val="28"/>
        </w:rPr>
        <w:t xml:space="preserve">предназначен для </w:t>
      </w:r>
      <w:r>
        <w:rPr>
          <w:sz w:val="28"/>
          <w:szCs w:val="28"/>
        </w:rPr>
        <w:t xml:space="preserve">определения размеров конструкций </w:t>
      </w:r>
      <w:r w:rsidRPr="00A13567">
        <w:rPr>
          <w:sz w:val="28"/>
          <w:szCs w:val="28"/>
        </w:rPr>
        <w:t>из бетона, железобетона и камня</w:t>
      </w:r>
      <w:r>
        <w:rPr>
          <w:sz w:val="28"/>
          <w:szCs w:val="28"/>
        </w:rPr>
        <w:t xml:space="preserve">, и их дефектоскопии </w:t>
      </w:r>
      <w:r w:rsidRPr="00A13567">
        <w:rPr>
          <w:sz w:val="28"/>
          <w:szCs w:val="28"/>
        </w:rPr>
        <w:t>при одностороннем доступе к ним.</w:t>
      </w:r>
      <w:r w:rsidRPr="00765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Чувствительными элементами томографа </w:t>
      </w:r>
      <w:r w:rsidRPr="009F3696">
        <w:rPr>
          <w:sz w:val="28"/>
          <w:szCs w:val="28"/>
        </w:rPr>
        <w:t xml:space="preserve">MIRA A1040 </w:t>
      </w:r>
      <w:r>
        <w:rPr>
          <w:sz w:val="28"/>
          <w:szCs w:val="28"/>
        </w:rPr>
        <w:t>служат 48 (4 ряда по 12) ультразвуковых датчиков.</w:t>
      </w:r>
    </w:p>
    <w:p w:rsidR="00674120" w:rsidRPr="00674120" w:rsidRDefault="00674120" w:rsidP="00674120">
      <w:pPr>
        <w:pStyle w:val="afb"/>
      </w:pPr>
      <w:r w:rsidRPr="00674120">
        <w:drawing>
          <wp:inline distT="0" distB="0" distL="0" distR="0" wp14:anchorId="6C8A4AE0" wp14:editId="106768A4">
            <wp:extent cx="2872105" cy="1757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53071"/>
                    <a:stretch/>
                  </pic:blipFill>
                  <pic:spPr bwMode="auto">
                    <a:xfrm>
                      <a:off x="0" y="0"/>
                      <a:ext cx="2872105" cy="175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120" w:rsidRPr="00674120" w:rsidRDefault="00674120" w:rsidP="00674120">
      <w:pPr>
        <w:pStyle w:val="afb"/>
      </w:pPr>
      <w:r w:rsidRPr="00674120">
        <w:t>Рисунок 7.1 – Принципиальная схема работы ультразвукового томографа</w:t>
      </w:r>
    </w:p>
    <w:p w:rsidR="00674120" w:rsidRPr="00674120" w:rsidRDefault="00674120" w:rsidP="00674120">
      <w:pPr>
        <w:pStyle w:val="afb"/>
      </w:pPr>
      <w:r w:rsidRPr="00674120">
        <w:drawing>
          <wp:inline distT="0" distB="0" distL="0" distR="0" wp14:anchorId="635EB4D4" wp14:editId="434C2612">
            <wp:extent cx="3023235" cy="1677497"/>
            <wp:effectExtent l="0" t="0" r="0" b="0"/>
            <wp:docPr id="12" name="Рисунок 6" descr="Низкочастотный ультразвуковой томограф А1040 M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зкочастотный ультразвуковой томограф А1040 MIR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56"/>
                    <a:stretch/>
                  </pic:blipFill>
                  <pic:spPr bwMode="auto">
                    <a:xfrm>
                      <a:off x="0" y="0"/>
                      <a:ext cx="3024000" cy="167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120" w:rsidRPr="00674120" w:rsidRDefault="00674120" w:rsidP="00674120">
      <w:pPr>
        <w:pStyle w:val="afb"/>
      </w:pPr>
      <w:r w:rsidRPr="00674120">
        <w:t>Рисунок 7.2 – Общий вид томографа MIRA A1040</w:t>
      </w:r>
    </w:p>
    <w:p w:rsidR="00C13867" w:rsidRPr="00A13567" w:rsidRDefault="00C13867" w:rsidP="00C13867">
      <w:pPr>
        <w:jc w:val="center"/>
        <w:rPr>
          <w:b/>
          <w:sz w:val="28"/>
          <w:szCs w:val="28"/>
          <w:u w:val="single"/>
        </w:rPr>
      </w:pPr>
      <w:r w:rsidRPr="00A13567">
        <w:rPr>
          <w:b/>
          <w:sz w:val="28"/>
          <w:szCs w:val="28"/>
          <w:u w:val="single"/>
        </w:rPr>
        <w:t>1. Настройка параметров томографа</w:t>
      </w:r>
    </w:p>
    <w:p w:rsidR="00C13867" w:rsidRDefault="00C13867" w:rsidP="00C13867">
      <w:pPr>
        <w:spacing w:after="60"/>
        <w:ind w:firstLine="567"/>
        <w:jc w:val="both"/>
        <w:rPr>
          <w:sz w:val="28"/>
          <w:szCs w:val="28"/>
        </w:rPr>
      </w:pPr>
      <w:r w:rsidRPr="00A31B71">
        <w:rPr>
          <w:sz w:val="28"/>
          <w:szCs w:val="28"/>
        </w:rPr>
        <w:t>Перед проведением измерений</w:t>
      </w:r>
      <w:r>
        <w:rPr>
          <w:sz w:val="28"/>
          <w:szCs w:val="28"/>
        </w:rPr>
        <w:t xml:space="preserve">, </w:t>
      </w:r>
      <w:r w:rsidRPr="00CB5EFF">
        <w:rPr>
          <w:sz w:val="28"/>
          <w:szCs w:val="28"/>
        </w:rPr>
        <w:t>в зависимости от свойств материал</w:t>
      </w:r>
      <w:r>
        <w:rPr>
          <w:sz w:val="28"/>
          <w:szCs w:val="28"/>
        </w:rPr>
        <w:t>а,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навливают рабочую частоту колебаний. Также определяют скорость ультразв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ковых </w:t>
      </w:r>
      <w:r w:rsidRPr="00CB5EFF">
        <w:rPr>
          <w:sz w:val="28"/>
          <w:szCs w:val="28"/>
        </w:rPr>
        <w:t>поперечных волн</w:t>
      </w:r>
      <w:r>
        <w:rPr>
          <w:sz w:val="28"/>
          <w:szCs w:val="28"/>
        </w:rPr>
        <w:t xml:space="preserve"> в данной конструкции на участке без дефектов. Затем </w:t>
      </w:r>
      <w:r w:rsidRPr="00A31B71">
        <w:rPr>
          <w:sz w:val="28"/>
          <w:szCs w:val="28"/>
        </w:rPr>
        <w:t>проводится калибровка прибора по дефекту с известными параметрами.</w:t>
      </w:r>
      <w:r w:rsidRPr="00765BD9">
        <w:rPr>
          <w:sz w:val="28"/>
          <w:szCs w:val="28"/>
        </w:rPr>
        <w:t xml:space="preserve"> </w:t>
      </w:r>
      <w:r w:rsidRPr="00A31B71">
        <w:rPr>
          <w:sz w:val="28"/>
          <w:szCs w:val="28"/>
        </w:rPr>
        <w:t>Я</w:t>
      </w:r>
      <w:r w:rsidRPr="00A31B71">
        <w:rPr>
          <w:sz w:val="28"/>
          <w:szCs w:val="28"/>
        </w:rPr>
        <w:t>р</w:t>
      </w:r>
      <w:r w:rsidRPr="00A31B71">
        <w:rPr>
          <w:sz w:val="28"/>
          <w:szCs w:val="28"/>
        </w:rPr>
        <w:t>костное усиление подбирается так чтобы размеры неоднородности на экран</w:t>
      </w:r>
      <w:r>
        <w:rPr>
          <w:sz w:val="28"/>
          <w:szCs w:val="28"/>
        </w:rPr>
        <w:t>е</w:t>
      </w:r>
      <w:r w:rsidRPr="00A31B71">
        <w:rPr>
          <w:sz w:val="28"/>
          <w:szCs w:val="28"/>
        </w:rPr>
        <w:t xml:space="preserve"> и её реальные размеры были сопоставимы:</w:t>
      </w:r>
    </w:p>
    <w:p w:rsidR="00C13867" w:rsidRPr="00281165" w:rsidRDefault="00C13867" w:rsidP="00C13867">
      <w:pPr>
        <w:spacing w:after="6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Таблица 7.1 – Основные параметры настройки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835"/>
      </w:tblGrid>
      <w:tr w:rsidR="00C13867" w:rsidRPr="00A500C0" w:rsidTr="00655E3E">
        <w:trPr>
          <w:trHeight w:val="397"/>
          <w:jc w:val="center"/>
        </w:trPr>
        <w:tc>
          <w:tcPr>
            <w:tcW w:w="2268" w:type="dxa"/>
            <w:vAlign w:val="center"/>
          </w:tcPr>
          <w:p w:rsidR="00C13867" w:rsidRPr="00A500C0" w:rsidRDefault="00C13867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Рабочая частота, кГц</w:t>
            </w:r>
          </w:p>
        </w:tc>
        <w:tc>
          <w:tcPr>
            <w:tcW w:w="2268" w:type="dxa"/>
            <w:vAlign w:val="center"/>
          </w:tcPr>
          <w:p w:rsidR="00C13867" w:rsidRPr="00A500C0" w:rsidRDefault="00C13867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Скорость УЗК, м/с</w:t>
            </w:r>
          </w:p>
        </w:tc>
        <w:tc>
          <w:tcPr>
            <w:tcW w:w="2268" w:type="dxa"/>
            <w:vAlign w:val="center"/>
          </w:tcPr>
          <w:p w:rsidR="00C13867" w:rsidRPr="00A500C0" w:rsidRDefault="00C13867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Диаметр дефекта, мм</w:t>
            </w:r>
          </w:p>
        </w:tc>
        <w:tc>
          <w:tcPr>
            <w:tcW w:w="2835" w:type="dxa"/>
            <w:vAlign w:val="center"/>
          </w:tcPr>
          <w:p w:rsidR="00C13867" w:rsidRPr="00A500C0" w:rsidRDefault="00C13867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Яркостное усиление, дБ</w:t>
            </w:r>
          </w:p>
        </w:tc>
      </w:tr>
      <w:tr w:rsidR="00C13867" w:rsidRPr="00A500C0" w:rsidTr="00655E3E">
        <w:trPr>
          <w:trHeight w:val="624"/>
          <w:jc w:val="center"/>
        </w:trPr>
        <w:tc>
          <w:tcPr>
            <w:tcW w:w="2268" w:type="dxa"/>
            <w:vAlign w:val="center"/>
          </w:tcPr>
          <w:p w:rsidR="00C13867" w:rsidRPr="00A500C0" w:rsidRDefault="00C1386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13867" w:rsidRPr="00A500C0" w:rsidRDefault="00C1386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13867" w:rsidRPr="00A500C0" w:rsidRDefault="00C1386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13867" w:rsidRPr="00A500C0" w:rsidRDefault="00C13867" w:rsidP="00655E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3867" w:rsidRPr="00A31B71" w:rsidRDefault="00C13867" w:rsidP="00C13867">
      <w:pPr>
        <w:spacing w:before="120"/>
        <w:jc w:val="center"/>
        <w:rPr>
          <w:b/>
          <w:sz w:val="28"/>
          <w:szCs w:val="28"/>
          <w:u w:val="single"/>
        </w:rPr>
      </w:pPr>
      <w:r w:rsidRPr="00A31B71">
        <w:rPr>
          <w:b/>
          <w:sz w:val="28"/>
          <w:szCs w:val="28"/>
          <w:u w:val="single"/>
        </w:rPr>
        <w:t xml:space="preserve">2. Исследование объекта </w:t>
      </w:r>
      <w:r>
        <w:rPr>
          <w:b/>
          <w:sz w:val="28"/>
          <w:szCs w:val="28"/>
          <w:u w:val="single"/>
        </w:rPr>
        <w:t>и о</w:t>
      </w:r>
      <w:r w:rsidRPr="00A31B71">
        <w:rPr>
          <w:b/>
          <w:sz w:val="28"/>
          <w:szCs w:val="28"/>
          <w:u w:val="single"/>
        </w:rPr>
        <w:t>бработк</w:t>
      </w:r>
      <w:r>
        <w:rPr>
          <w:b/>
          <w:sz w:val="28"/>
          <w:szCs w:val="28"/>
          <w:u w:val="single"/>
        </w:rPr>
        <w:t>а</w:t>
      </w:r>
      <w:r w:rsidRPr="00A31B71">
        <w:rPr>
          <w:b/>
          <w:sz w:val="28"/>
          <w:szCs w:val="28"/>
          <w:u w:val="single"/>
        </w:rPr>
        <w:t xml:space="preserve"> данных полученных при помощи т</w:t>
      </w:r>
      <w:r w:rsidRPr="00A31B71">
        <w:rPr>
          <w:b/>
          <w:sz w:val="28"/>
          <w:szCs w:val="28"/>
          <w:u w:val="single"/>
        </w:rPr>
        <w:t>о</w:t>
      </w:r>
      <w:r w:rsidRPr="00A31B71">
        <w:rPr>
          <w:b/>
          <w:sz w:val="28"/>
          <w:szCs w:val="28"/>
          <w:u w:val="single"/>
        </w:rPr>
        <w:t>мографа</w:t>
      </w:r>
    </w:p>
    <w:p w:rsidR="00C13867" w:rsidRDefault="00C13867" w:rsidP="00C13867">
      <w:pPr>
        <w:ind w:firstLine="567"/>
        <w:jc w:val="both"/>
        <w:rPr>
          <w:sz w:val="28"/>
          <w:szCs w:val="28"/>
        </w:rPr>
      </w:pPr>
      <w:r w:rsidRPr="00A31B71">
        <w:rPr>
          <w:sz w:val="28"/>
          <w:szCs w:val="28"/>
        </w:rPr>
        <w:t xml:space="preserve">Исследование объекта производится в режиме </w:t>
      </w:r>
      <w:r>
        <w:rPr>
          <w:sz w:val="28"/>
          <w:szCs w:val="28"/>
        </w:rPr>
        <w:t>«Карта».</w:t>
      </w:r>
      <w:r w:rsidRPr="00A31B7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31B71">
        <w:rPr>
          <w:sz w:val="28"/>
          <w:szCs w:val="28"/>
        </w:rPr>
        <w:t>сследуемый об</w:t>
      </w:r>
      <w:r w:rsidRPr="00A31B71">
        <w:rPr>
          <w:sz w:val="28"/>
          <w:szCs w:val="28"/>
        </w:rPr>
        <w:t>ъ</w:t>
      </w:r>
      <w:r w:rsidRPr="00A31B71">
        <w:rPr>
          <w:sz w:val="28"/>
          <w:szCs w:val="28"/>
        </w:rPr>
        <w:t>ект размечается на линии с постоянным шагом</w:t>
      </w:r>
      <w:r>
        <w:rPr>
          <w:sz w:val="28"/>
          <w:szCs w:val="28"/>
        </w:rPr>
        <w:t xml:space="preserve"> и</w:t>
      </w:r>
      <w:r w:rsidRPr="00A31B71">
        <w:rPr>
          <w:sz w:val="28"/>
          <w:szCs w:val="28"/>
        </w:rPr>
        <w:t xml:space="preserve"> производятся</w:t>
      </w:r>
      <w:r>
        <w:rPr>
          <w:sz w:val="28"/>
          <w:szCs w:val="28"/>
        </w:rPr>
        <w:t xml:space="preserve"> последовател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измерения </w:t>
      </w:r>
      <w:r w:rsidRPr="00A31B71">
        <w:rPr>
          <w:sz w:val="28"/>
          <w:szCs w:val="28"/>
        </w:rPr>
        <w:t>по всей конструкции.</w:t>
      </w:r>
      <w:r>
        <w:rPr>
          <w:sz w:val="28"/>
          <w:szCs w:val="28"/>
        </w:rPr>
        <w:t xml:space="preserve"> Далее в программе происходит </w:t>
      </w:r>
      <w:r w:rsidRPr="004539A7">
        <w:rPr>
          <w:sz w:val="28"/>
          <w:szCs w:val="28"/>
        </w:rPr>
        <w:t>считыв</w:t>
      </w:r>
      <w:r w:rsidRPr="004539A7">
        <w:rPr>
          <w:sz w:val="28"/>
          <w:szCs w:val="28"/>
        </w:rPr>
        <w:t>а</w:t>
      </w:r>
      <w:r w:rsidRPr="004539A7">
        <w:rPr>
          <w:sz w:val="28"/>
          <w:szCs w:val="28"/>
        </w:rPr>
        <w:t>ние данных из прибора и представлени</w:t>
      </w:r>
      <w:r>
        <w:rPr>
          <w:sz w:val="28"/>
          <w:szCs w:val="28"/>
        </w:rPr>
        <w:t>е</w:t>
      </w:r>
      <w:r w:rsidRPr="004539A7">
        <w:rPr>
          <w:sz w:val="28"/>
          <w:szCs w:val="28"/>
        </w:rPr>
        <w:t xml:space="preserve"> их в виде томограмм, и в 3-х мерном объемном виде</w:t>
      </w:r>
      <w:r>
        <w:rPr>
          <w:sz w:val="28"/>
          <w:szCs w:val="28"/>
        </w:rPr>
        <w:t>. По томограммам можно определить толщину конструкции (</w:t>
      </w:r>
      <w:r w:rsidRPr="009808D6">
        <w:rPr>
          <w:sz w:val="28"/>
          <w:szCs w:val="28"/>
        </w:rPr>
        <w:t>донный сигнал)</w:t>
      </w:r>
      <w:r>
        <w:rPr>
          <w:sz w:val="28"/>
          <w:szCs w:val="28"/>
        </w:rPr>
        <w:t>, а также размеры и местоположение дефектов и других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родных включений, в том числе арматуры.</w:t>
      </w:r>
    </w:p>
    <w:p w:rsidR="00DA5059" w:rsidRPr="00DA5059" w:rsidRDefault="00C13867" w:rsidP="00DA5059">
      <w:pPr>
        <w:ind w:firstLine="567"/>
        <w:jc w:val="right"/>
        <w:rPr>
          <w:bCs/>
          <w:i/>
          <w:color w:val="000000"/>
          <w:spacing w:val="-1"/>
          <w:sz w:val="22"/>
          <w:szCs w:val="28"/>
        </w:rPr>
      </w:pPr>
      <w:r w:rsidRPr="00DA5059">
        <w:rPr>
          <w:bCs/>
          <w:i/>
          <w:color w:val="000000"/>
          <w:spacing w:val="-1"/>
          <w:sz w:val="22"/>
          <w:szCs w:val="28"/>
        </w:rPr>
        <w:t xml:space="preserve">Таблица 7.2 </w:t>
      </w:r>
    </w:p>
    <w:p w:rsidR="00C13867" w:rsidRDefault="00C13867" w:rsidP="00C13867">
      <w:pPr>
        <w:ind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Оценка погрешности измерений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9"/>
        <w:gridCol w:w="3149"/>
        <w:gridCol w:w="3136"/>
      </w:tblGrid>
      <w:tr w:rsidR="00DA5059" w:rsidRPr="00A500C0" w:rsidTr="00DA5059">
        <w:trPr>
          <w:trHeight w:val="1977"/>
        </w:trPr>
        <w:tc>
          <w:tcPr>
            <w:tcW w:w="3149" w:type="dxa"/>
            <w:vAlign w:val="center"/>
          </w:tcPr>
          <w:p w:rsidR="00DA5059" w:rsidRPr="00A500C0" w:rsidRDefault="00DA5059" w:rsidP="00DB2F2A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Толщина конструкции, измеренная с помощью томографа, м</w:t>
            </w:r>
          </w:p>
        </w:tc>
        <w:tc>
          <w:tcPr>
            <w:tcW w:w="3149" w:type="dxa"/>
            <w:vAlign w:val="center"/>
          </w:tcPr>
          <w:p w:rsidR="00DA5059" w:rsidRPr="00A500C0" w:rsidRDefault="00DA5059" w:rsidP="00DB2F2A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Фактическая толщина конструкции, м</w:t>
            </w:r>
          </w:p>
        </w:tc>
        <w:tc>
          <w:tcPr>
            <w:tcW w:w="3136" w:type="dxa"/>
            <w:vAlign w:val="center"/>
          </w:tcPr>
          <w:p w:rsidR="00DA5059" w:rsidRPr="00A500C0" w:rsidRDefault="00DA5059" w:rsidP="00DB2F2A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Погрешность измерения, %</w:t>
            </w:r>
          </w:p>
        </w:tc>
      </w:tr>
      <w:tr w:rsidR="00DA5059" w:rsidRPr="00A500C0" w:rsidTr="00DA5059">
        <w:trPr>
          <w:trHeight w:val="559"/>
        </w:trPr>
        <w:tc>
          <w:tcPr>
            <w:tcW w:w="3149" w:type="dxa"/>
          </w:tcPr>
          <w:p w:rsidR="00DA5059" w:rsidRPr="00A500C0" w:rsidRDefault="00DA5059" w:rsidP="00DB2F2A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DA5059" w:rsidRPr="00A500C0" w:rsidRDefault="00DA5059" w:rsidP="00DB2F2A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DA5059" w:rsidRPr="00A500C0" w:rsidRDefault="00DA5059" w:rsidP="00DB2F2A">
            <w:pPr>
              <w:rPr>
                <w:sz w:val="28"/>
                <w:szCs w:val="28"/>
              </w:rPr>
            </w:pPr>
          </w:p>
        </w:tc>
      </w:tr>
    </w:tbl>
    <w:p w:rsidR="00DA5059" w:rsidRDefault="00DA5059" w:rsidP="00C13867">
      <w:pPr>
        <w:ind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5605145" cy="1722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867" w:rsidRDefault="00DA5059" w:rsidP="00C13867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Рисунок 7.3 – </w:t>
      </w:r>
      <w:r w:rsidRPr="00412209">
        <w:rPr>
          <w:i/>
          <w:sz w:val="28"/>
          <w:szCs w:val="28"/>
        </w:rPr>
        <w:t xml:space="preserve">Схема конструкции </w:t>
      </w:r>
      <w:r>
        <w:rPr>
          <w:i/>
          <w:sz w:val="28"/>
          <w:szCs w:val="28"/>
        </w:rPr>
        <w:t>с указанием выявленных объектов</w:t>
      </w:r>
    </w:p>
    <w:p w:rsidR="00DA5059" w:rsidRPr="00281165" w:rsidRDefault="00DA5059" w:rsidP="00C13867">
      <w:pPr>
        <w:ind w:firstLine="567"/>
        <w:jc w:val="both"/>
        <w:rPr>
          <w:sz w:val="28"/>
          <w:szCs w:val="28"/>
        </w:rPr>
      </w:pPr>
    </w:p>
    <w:p w:rsidR="00DA5059" w:rsidRPr="00DA5059" w:rsidRDefault="00C13867" w:rsidP="00DA5059">
      <w:pPr>
        <w:shd w:val="clear" w:color="auto" w:fill="FFFFFF"/>
        <w:jc w:val="right"/>
        <w:rPr>
          <w:bCs/>
          <w:i/>
          <w:color w:val="000000"/>
          <w:spacing w:val="-1"/>
          <w:sz w:val="22"/>
          <w:szCs w:val="28"/>
        </w:rPr>
      </w:pPr>
      <w:r w:rsidRPr="00DA5059">
        <w:rPr>
          <w:bCs/>
          <w:i/>
          <w:color w:val="000000"/>
          <w:spacing w:val="-1"/>
          <w:sz w:val="22"/>
          <w:szCs w:val="28"/>
        </w:rPr>
        <w:t>Таблица 7.3</w:t>
      </w:r>
    </w:p>
    <w:p w:rsidR="00C13867" w:rsidRPr="002F2F9B" w:rsidRDefault="00C13867" w:rsidP="00DA5059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Результаты измерений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94"/>
        <w:gridCol w:w="624"/>
        <w:gridCol w:w="624"/>
        <w:gridCol w:w="624"/>
        <w:gridCol w:w="624"/>
        <w:gridCol w:w="624"/>
        <w:gridCol w:w="624"/>
        <w:gridCol w:w="794"/>
        <w:gridCol w:w="624"/>
        <w:gridCol w:w="624"/>
        <w:gridCol w:w="624"/>
        <w:gridCol w:w="624"/>
        <w:gridCol w:w="624"/>
        <w:gridCol w:w="624"/>
      </w:tblGrid>
      <w:tr w:rsidR="00C13867" w:rsidRPr="00A500C0" w:rsidTr="00655E3E">
        <w:tc>
          <w:tcPr>
            <w:tcW w:w="567" w:type="dxa"/>
            <w:vMerge w:val="restart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№</w:t>
            </w:r>
          </w:p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п/п</w:t>
            </w:r>
          </w:p>
        </w:tc>
        <w:tc>
          <w:tcPr>
            <w:tcW w:w="794" w:type="dxa"/>
            <w:gridSpan w:val="7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Геометрические параметры и мест</w:t>
            </w:r>
            <w:r w:rsidRPr="00A500C0">
              <w:rPr>
                <w:sz w:val="28"/>
                <w:szCs w:val="28"/>
              </w:rPr>
              <w:t>о</w:t>
            </w:r>
            <w:r w:rsidRPr="00A500C0">
              <w:rPr>
                <w:sz w:val="28"/>
                <w:szCs w:val="28"/>
              </w:rPr>
              <w:t>положение выявленных объектов, измеренные с помощью томографа</w:t>
            </w:r>
          </w:p>
        </w:tc>
        <w:tc>
          <w:tcPr>
            <w:tcW w:w="794" w:type="dxa"/>
            <w:gridSpan w:val="7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Фактические геометрические пар</w:t>
            </w:r>
            <w:r w:rsidRPr="00A500C0">
              <w:rPr>
                <w:sz w:val="28"/>
                <w:szCs w:val="28"/>
              </w:rPr>
              <w:t>а</w:t>
            </w:r>
            <w:r w:rsidRPr="00A500C0">
              <w:rPr>
                <w:sz w:val="28"/>
                <w:szCs w:val="28"/>
              </w:rPr>
              <w:t>метры и местоположение объектов</w:t>
            </w:r>
          </w:p>
        </w:tc>
      </w:tr>
      <w:tr w:rsidR="00C13867" w:rsidRPr="00A500C0" w:rsidTr="00655E3E">
        <w:tc>
          <w:tcPr>
            <w:tcW w:w="567" w:type="dxa"/>
            <w:vMerge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Диа-метр, см</w:t>
            </w:r>
          </w:p>
        </w:tc>
        <w:tc>
          <w:tcPr>
            <w:tcW w:w="3744" w:type="dxa"/>
            <w:gridSpan w:val="6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Координаты точки в осях, см</w:t>
            </w:r>
          </w:p>
        </w:tc>
        <w:tc>
          <w:tcPr>
            <w:tcW w:w="794" w:type="dxa"/>
            <w:vMerge w:val="restart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Диа-метр, см</w:t>
            </w:r>
          </w:p>
        </w:tc>
        <w:tc>
          <w:tcPr>
            <w:tcW w:w="3744" w:type="dxa"/>
            <w:gridSpan w:val="6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Координаты точки в осях, см</w:t>
            </w:r>
          </w:p>
        </w:tc>
      </w:tr>
      <w:tr w:rsidR="00C13867" w:rsidRPr="00A500C0" w:rsidTr="00655E3E">
        <w:tc>
          <w:tcPr>
            <w:tcW w:w="567" w:type="dxa"/>
            <w:vMerge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Начальной</w:t>
            </w:r>
          </w:p>
        </w:tc>
        <w:tc>
          <w:tcPr>
            <w:tcW w:w="1872" w:type="dxa"/>
            <w:gridSpan w:val="3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Конечной</w:t>
            </w:r>
          </w:p>
        </w:tc>
        <w:tc>
          <w:tcPr>
            <w:tcW w:w="794" w:type="dxa"/>
            <w:vMerge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Начальной</w:t>
            </w:r>
          </w:p>
        </w:tc>
        <w:tc>
          <w:tcPr>
            <w:tcW w:w="1872" w:type="dxa"/>
            <w:gridSpan w:val="3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Конечной</w:t>
            </w:r>
          </w:p>
        </w:tc>
      </w:tr>
      <w:tr w:rsidR="00C13867" w:rsidRPr="00A500C0" w:rsidTr="00655E3E">
        <w:tc>
          <w:tcPr>
            <w:tcW w:w="567" w:type="dxa"/>
            <w:vMerge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794" w:type="dxa"/>
            <w:vMerge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  <w:lang w:val="en-US"/>
              </w:rPr>
              <w:t>Z</w:t>
            </w:r>
          </w:p>
        </w:tc>
      </w:tr>
      <w:tr w:rsidR="00C13867" w:rsidRPr="00A500C0" w:rsidTr="00655E3E">
        <w:trPr>
          <w:trHeight w:val="397"/>
        </w:trPr>
        <w:tc>
          <w:tcPr>
            <w:tcW w:w="567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</w:tr>
      <w:tr w:rsidR="00C13867" w:rsidRPr="00A500C0" w:rsidTr="00655E3E">
        <w:trPr>
          <w:trHeight w:val="397"/>
        </w:trPr>
        <w:tc>
          <w:tcPr>
            <w:tcW w:w="567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</w:tr>
      <w:tr w:rsidR="00C13867" w:rsidRPr="00A500C0" w:rsidTr="00655E3E">
        <w:trPr>
          <w:trHeight w:val="397"/>
        </w:trPr>
        <w:tc>
          <w:tcPr>
            <w:tcW w:w="567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  <w:lang w:val="en-US"/>
              </w:rPr>
            </w:pPr>
            <w:r w:rsidRPr="00A500C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9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</w:tr>
      <w:tr w:rsidR="00C13867" w:rsidRPr="00A500C0" w:rsidTr="00655E3E">
        <w:trPr>
          <w:trHeight w:val="397"/>
        </w:trPr>
        <w:tc>
          <w:tcPr>
            <w:tcW w:w="567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13867" w:rsidRPr="00A500C0" w:rsidRDefault="00C13867" w:rsidP="00655E3E">
            <w:pPr>
              <w:pStyle w:val="afffff9"/>
              <w:ind w:left="0"/>
              <w:rPr>
                <w:sz w:val="28"/>
                <w:szCs w:val="28"/>
              </w:rPr>
            </w:pPr>
          </w:p>
        </w:tc>
      </w:tr>
    </w:tbl>
    <w:p w:rsidR="00C13867" w:rsidRPr="00413182" w:rsidRDefault="00C13867" w:rsidP="00C13867">
      <w:pPr>
        <w:pStyle w:val="29"/>
        <w:spacing w:before="120" w:after="0" w:line="240" w:lineRule="auto"/>
        <w:rPr>
          <w:sz w:val="28"/>
          <w:szCs w:val="28"/>
        </w:rPr>
      </w:pPr>
      <w:r w:rsidRPr="00413182">
        <w:rPr>
          <w:sz w:val="28"/>
          <w:szCs w:val="28"/>
        </w:rPr>
        <w:t>Выводы:_____________________________________________________________ ________________________________________________________________________________________________________________________________________</w:t>
      </w:r>
    </w:p>
    <w:p w:rsidR="00C13867" w:rsidRPr="002C117B" w:rsidRDefault="00C13867" w:rsidP="00C13867">
      <w:pPr>
        <w:pStyle w:val="a6"/>
        <w:ind w:firstLine="0"/>
      </w:pPr>
      <w:r w:rsidRPr="00C13867">
        <w:t>Подпись студента______________  Подпись преподавателя_________________</w:t>
      </w:r>
    </w:p>
    <w:p w:rsidR="00464F0D" w:rsidRDefault="00464F0D"/>
    <w:sectPr w:rsidR="00464F0D" w:rsidSect="00F00CF8">
      <w:footerReference w:type="default" r:id="rId12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F0" w:rsidRDefault="00CD4AF0">
      <w:r>
        <w:separator/>
      </w:r>
    </w:p>
  </w:endnote>
  <w:endnote w:type="continuationSeparator" w:id="0">
    <w:p w:rsidR="00CD4AF0" w:rsidRDefault="00CD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052A55">
          <w:rPr>
            <w:noProof/>
            <w:sz w:val="20"/>
            <w:szCs w:val="20"/>
          </w:rPr>
          <w:t>3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F0" w:rsidRDefault="00CD4AF0">
      <w:r>
        <w:separator/>
      </w:r>
    </w:p>
  </w:footnote>
  <w:footnote w:type="continuationSeparator" w:id="0">
    <w:p w:rsidR="00CD4AF0" w:rsidRDefault="00CD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30B5339"/>
    <w:multiLevelType w:val="hybridMultilevel"/>
    <w:tmpl w:val="823CE10A"/>
    <w:lvl w:ilvl="0" w:tplc="93F83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4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5">
    <w:nsid w:val="1CCD185D"/>
    <w:multiLevelType w:val="hybridMultilevel"/>
    <w:tmpl w:val="3744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8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11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2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8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2A55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1A34"/>
    <w:rsid w:val="00156CC1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66268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120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C5E46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86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AF0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059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C13867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29">
    <w:name w:val="Body Text 2"/>
    <w:basedOn w:val="a5"/>
    <w:link w:val="2a"/>
    <w:rsid w:val="00C13867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7"/>
    <w:link w:val="29"/>
    <w:rsid w:val="00C13867"/>
    <w:rPr>
      <w:rFonts w:ascii="Times New Roman" w:hAnsi="Times New Roman"/>
      <w:sz w:val="24"/>
      <w:szCs w:val="24"/>
    </w:rPr>
  </w:style>
  <w:style w:type="paragraph" w:styleId="2b">
    <w:name w:val="Body Text Indent 2"/>
    <w:basedOn w:val="a5"/>
    <w:link w:val="2c"/>
    <w:rsid w:val="00C13867"/>
    <w:pPr>
      <w:spacing w:after="120" w:line="480" w:lineRule="auto"/>
      <w:ind w:left="283"/>
    </w:pPr>
    <w:rPr>
      <w:sz w:val="24"/>
    </w:rPr>
  </w:style>
  <w:style w:type="character" w:customStyle="1" w:styleId="2c">
    <w:name w:val="Основной текст с отступом 2 Знак"/>
    <w:basedOn w:val="a7"/>
    <w:link w:val="2b"/>
    <w:rsid w:val="00C1386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C13867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29">
    <w:name w:val="Body Text 2"/>
    <w:basedOn w:val="a5"/>
    <w:link w:val="2a"/>
    <w:rsid w:val="00C13867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7"/>
    <w:link w:val="29"/>
    <w:rsid w:val="00C13867"/>
    <w:rPr>
      <w:rFonts w:ascii="Times New Roman" w:hAnsi="Times New Roman"/>
      <w:sz w:val="24"/>
      <w:szCs w:val="24"/>
    </w:rPr>
  </w:style>
  <w:style w:type="paragraph" w:styleId="2b">
    <w:name w:val="Body Text Indent 2"/>
    <w:basedOn w:val="a5"/>
    <w:link w:val="2c"/>
    <w:rsid w:val="00C13867"/>
    <w:pPr>
      <w:spacing w:after="120" w:line="480" w:lineRule="auto"/>
      <w:ind w:left="283"/>
    </w:pPr>
    <w:rPr>
      <w:sz w:val="24"/>
    </w:rPr>
  </w:style>
  <w:style w:type="character" w:customStyle="1" w:styleId="2c">
    <w:name w:val="Основной текст с отступом 2 Знак"/>
    <w:basedOn w:val="a7"/>
    <w:link w:val="2b"/>
    <w:rsid w:val="00C1386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0CE6-DD69-44C1-8F67-D485D3A8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302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27</cp:revision>
  <cp:lastPrinted>2019-07-18T08:38:00Z</cp:lastPrinted>
  <dcterms:created xsi:type="dcterms:W3CDTF">2019-09-24T09:42:00Z</dcterms:created>
  <dcterms:modified xsi:type="dcterms:W3CDTF">2020-09-10T12:52:00Z</dcterms:modified>
</cp:coreProperties>
</file>