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05" w:rsidRPr="00E20612" w:rsidRDefault="00052205" w:rsidP="0005220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ЛАБОРАТОРНАЯ РАБОТА №5</w:t>
      </w:r>
    </w:p>
    <w:p w:rsidR="00052205" w:rsidRPr="0098401C" w:rsidRDefault="00052205" w:rsidP="00052205">
      <w:pPr>
        <w:shd w:val="clear" w:color="auto" w:fill="FFFFFF"/>
        <w:tabs>
          <w:tab w:val="left" w:pos="9498"/>
        </w:tabs>
        <w:jc w:val="center"/>
        <w:rPr>
          <w:b/>
          <w:bCs/>
          <w:color w:val="000000"/>
          <w:spacing w:val="-6"/>
          <w:sz w:val="28"/>
          <w:szCs w:val="30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98401C">
        <w:rPr>
          <w:b/>
          <w:bCs/>
          <w:color w:val="000000"/>
          <w:spacing w:val="-6"/>
          <w:sz w:val="28"/>
          <w:szCs w:val="30"/>
          <w:u w:val="single"/>
        </w:rPr>
        <w:t xml:space="preserve">Установление градуировочной зависимости </w:t>
      </w:r>
      <w:r>
        <w:rPr>
          <w:b/>
          <w:bCs/>
          <w:color w:val="000000"/>
          <w:spacing w:val="-6"/>
          <w:sz w:val="28"/>
          <w:szCs w:val="30"/>
          <w:u w:val="single"/>
        </w:rPr>
        <w:t>«косвенная характеристика-прочность бетона» на примере ультразвукового метода</w:t>
      </w:r>
      <w:r w:rsidRPr="00EE5210">
        <w:rPr>
          <w:b/>
          <w:sz w:val="28"/>
          <w:szCs w:val="28"/>
          <w:u w:val="single"/>
        </w:rPr>
        <w:t>»</w:t>
      </w:r>
    </w:p>
    <w:p w:rsidR="00052205" w:rsidRPr="00052205" w:rsidRDefault="00052205" w:rsidP="00052205">
      <w:pPr>
        <w:pStyle w:val="2"/>
        <w:numPr>
          <w:ilvl w:val="0"/>
          <w:numId w:val="0"/>
        </w:numPr>
        <w:jc w:val="left"/>
        <w:rPr>
          <w:b w:val="0"/>
          <w:szCs w:val="28"/>
        </w:rPr>
      </w:pPr>
      <w:r w:rsidRPr="00052205">
        <w:rPr>
          <w:b w:val="0"/>
          <w:szCs w:val="28"/>
        </w:rPr>
        <w:t>Цель работы:_________________________</w:t>
      </w:r>
      <w:r>
        <w:rPr>
          <w:b w:val="0"/>
          <w:szCs w:val="28"/>
        </w:rPr>
        <w:t>________________________________ ________________________________________________________________________________________________________________________________________</w:t>
      </w:r>
    </w:p>
    <w:p w:rsidR="00052205" w:rsidRPr="00C16588" w:rsidRDefault="00052205" w:rsidP="00052205">
      <w:pPr>
        <w:pStyle w:val="affffff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C16588">
        <w:rPr>
          <w:b/>
          <w:bCs/>
          <w:color w:val="000000"/>
          <w:spacing w:val="-6"/>
          <w:sz w:val="28"/>
          <w:szCs w:val="28"/>
          <w:u w:val="single"/>
        </w:rPr>
        <w:t>1. Установление градуировочной зависимости</w:t>
      </w:r>
    </w:p>
    <w:p w:rsidR="00052205" w:rsidRDefault="00052205" w:rsidP="00052205">
      <w:pPr>
        <w:pStyle w:val="affffff0"/>
        <w:ind w:firstLine="567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Установление </w:t>
      </w:r>
      <w:r w:rsidRPr="008E24F6">
        <w:rPr>
          <w:spacing w:val="-6"/>
          <w:sz w:val="28"/>
          <w:szCs w:val="28"/>
        </w:rPr>
        <w:t xml:space="preserve">градуировочной </w:t>
      </w:r>
      <w:r>
        <w:rPr>
          <w:spacing w:val="-6"/>
          <w:sz w:val="28"/>
          <w:szCs w:val="28"/>
        </w:rPr>
        <w:t xml:space="preserve">зависимости осуществляется в соответствии с ГОСТ </w:t>
      </w:r>
      <w:r>
        <w:rPr>
          <w:spacing w:val="-4"/>
          <w:sz w:val="28"/>
          <w:szCs w:val="28"/>
        </w:rPr>
        <w:t>17624-2012 по уравнению вида:</w:t>
      </w:r>
    </w:p>
    <w:p w:rsidR="00052205" w:rsidRPr="006D172C" w:rsidRDefault="00052205" w:rsidP="00052205">
      <w:pPr>
        <w:pStyle w:val="affffff0"/>
        <w:ind w:firstLine="567"/>
        <w:rPr>
          <w:spacing w:val="-4"/>
          <w:sz w:val="28"/>
          <w:szCs w:val="28"/>
        </w:rPr>
      </w:pPr>
      <m:oMath>
        <m:r>
          <w:rPr>
            <w:rFonts w:ascii="Cambria Math" w:hAnsi="Cambria Math"/>
            <w:spacing w:val="-4"/>
            <w:sz w:val="28"/>
            <w:szCs w:val="28"/>
          </w:rPr>
          <m:t>R=aV+b</m:t>
        </m:r>
      </m:oMath>
      <w:r w:rsidRPr="006D172C">
        <w:rPr>
          <w:spacing w:val="-4"/>
          <w:sz w:val="28"/>
          <w:szCs w:val="28"/>
        </w:rPr>
        <w:t>,</w:t>
      </w:r>
    </w:p>
    <w:p w:rsidR="00052205" w:rsidRDefault="00052205" w:rsidP="00052205">
      <w:pPr>
        <w:pStyle w:val="affffff0"/>
        <w:ind w:firstLine="567"/>
      </w:pPr>
      <w:r>
        <w:rPr>
          <w:spacing w:val="-4"/>
          <w:sz w:val="28"/>
          <w:szCs w:val="28"/>
        </w:rPr>
        <w:t xml:space="preserve">где </w:t>
      </w:r>
      <m:oMath>
        <m:r>
          <w:rPr>
            <w:rFonts w:ascii="Cambria Math" w:hAnsi="Cambria Math"/>
            <w:spacing w:val="-4"/>
            <w:sz w:val="28"/>
            <w:szCs w:val="28"/>
          </w:rPr>
          <m:t>R</m:t>
        </m:r>
      </m:oMath>
      <w:r>
        <w:rPr>
          <w:spacing w:val="-6"/>
          <w:sz w:val="28"/>
          <w:szCs w:val="28"/>
        </w:rPr>
        <w:t xml:space="preserve"> – прочность бетона на сжатие, МПа;</w:t>
      </w:r>
    </w:p>
    <w:p w:rsidR="00052205" w:rsidRDefault="00052205" w:rsidP="00052205">
      <w:pPr>
        <w:pStyle w:val="affffff0"/>
        <w:ind w:firstLine="567"/>
        <w:rPr>
          <w:spacing w:val="-6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V</m:t>
        </m:r>
      </m:oMath>
      <w:r w:rsidRPr="003863DB">
        <w:rPr>
          <w:color w:val="00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– скорость ультразвука, м/с;</w:t>
      </w:r>
    </w:p>
    <w:p w:rsidR="00052205" w:rsidRDefault="00052205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Коэффициенты </w:t>
      </w:r>
      <w:r w:rsidRPr="00291002">
        <w:rPr>
          <w:color w:val="000000"/>
          <w:spacing w:val="-6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5pt;height:13.65pt" o:ole="">
            <v:imagedata r:id="rId9" o:title=""/>
          </v:shape>
          <o:OLEObject Type="Embed" ProgID="Equation.3" ShapeID="_x0000_i1025" DrawAspect="Content" ObjectID="_1661258256" r:id="rId10"/>
        </w:object>
      </w:r>
      <w:r>
        <w:rPr>
          <w:color w:val="000000"/>
          <w:spacing w:val="-6"/>
          <w:sz w:val="28"/>
          <w:szCs w:val="28"/>
        </w:rPr>
        <w:t xml:space="preserve">и </w:t>
      </w:r>
      <w:r w:rsidRPr="00291002">
        <w:rPr>
          <w:color w:val="000000"/>
          <w:spacing w:val="-6"/>
          <w:position w:val="-6"/>
          <w:sz w:val="28"/>
          <w:szCs w:val="28"/>
        </w:rPr>
        <w:object w:dxaOrig="200" w:dyaOrig="279">
          <v:shape id="_x0000_i1026" type="#_x0000_t75" style="width:13.65pt;height:19.85pt" o:ole="">
            <v:imagedata r:id="rId11" o:title=""/>
          </v:shape>
          <o:OLEObject Type="Embed" ProgID="Equation.3" ShapeID="_x0000_i1026" DrawAspect="Content" ObjectID="_1661258257" r:id="rId12"/>
        </w:object>
      </w:r>
      <w:r>
        <w:rPr>
          <w:color w:val="000000"/>
          <w:spacing w:val="-6"/>
          <w:sz w:val="28"/>
          <w:szCs w:val="28"/>
        </w:rPr>
        <w:t xml:space="preserve"> вычисляются по формулам:</w:t>
      </w:r>
    </w:p>
    <w:p w:rsidR="00052205" w:rsidRDefault="00052205" w:rsidP="00052205">
      <w:pPr>
        <w:pStyle w:val="affffff0"/>
        <w:ind w:firstLine="567"/>
        <w:rPr>
          <w:i/>
          <w:color w:val="000000"/>
          <w:spacing w:val="-6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b=</m:t>
        </m:r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  <w:lang w:val="en-US"/>
                  </w:rPr>
                  <m:t>R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/>
            <w:color w:val="000000"/>
            <w:spacing w:val="-6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pacing w:val="-6"/>
            <w:sz w:val="28"/>
            <w:szCs w:val="28"/>
            <w:lang w:val="en-US"/>
          </w:rPr>
          <m:t>a</m:t>
        </m:r>
        <m:bar>
          <m:barPr>
            <m:pos m:val="top"/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  <w:lang w:val="en-US"/>
              </w:rPr>
              <m:t>V</m:t>
            </m:r>
          </m:e>
        </m:bar>
      </m:oMath>
      <w:r>
        <w:rPr>
          <w:i/>
          <w:color w:val="000000"/>
          <w:spacing w:val="-6"/>
          <w:sz w:val="28"/>
          <w:szCs w:val="28"/>
        </w:rPr>
        <w:t>;</w:t>
      </w:r>
    </w:p>
    <w:p w:rsidR="00052205" w:rsidRPr="003863DB" w:rsidRDefault="00052205" w:rsidP="00052205">
      <w:pPr>
        <w:pStyle w:val="affffff0"/>
        <w:ind w:firstLine="567"/>
        <w:rPr>
          <w:i/>
          <w:color w:val="000000"/>
          <w:spacing w:val="-6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V</m:t>
                        </m:r>
                      </m:e>
                    </m:bar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den>
        </m:f>
      </m:oMath>
      <w:r w:rsidRPr="003863DB">
        <w:rPr>
          <w:i/>
          <w:color w:val="000000"/>
          <w:spacing w:val="-6"/>
          <w:sz w:val="28"/>
          <w:szCs w:val="28"/>
        </w:rPr>
        <w:t>;</w:t>
      </w:r>
    </w:p>
    <w:p w:rsidR="00052205" w:rsidRDefault="00052205" w:rsidP="00052205">
      <w:pPr>
        <w:pStyle w:val="affffff0"/>
        <w:ind w:firstLine="567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где </w:t>
      </w:r>
      <m:oMath>
        <m:r>
          <w:rPr>
            <w:rFonts w:ascii="Cambria Math" w:hAnsi="Cambria Math"/>
            <w:spacing w:val="-6"/>
            <w:sz w:val="28"/>
            <w:szCs w:val="28"/>
            <w:lang w:val="en-US"/>
          </w:rPr>
          <m:t>n</m:t>
        </m:r>
      </m:oMath>
      <w:r>
        <w:rPr>
          <w:spacing w:val="-6"/>
          <w:sz w:val="28"/>
          <w:szCs w:val="28"/>
        </w:rPr>
        <w:t xml:space="preserve"> – число образцов;</w:t>
      </w:r>
    </w:p>
    <w:p w:rsidR="00052205" w:rsidRPr="004B2CCF" w:rsidRDefault="0099000B" w:rsidP="00052205">
      <w:pPr>
        <w:pStyle w:val="affffff0"/>
        <w:ind w:firstLine="567"/>
        <w:rPr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6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pacing w:val="-6"/>
                <w:sz w:val="28"/>
                <w:szCs w:val="28"/>
              </w:rPr>
              <m:t>ф</m:t>
            </m:r>
            <m:r>
              <w:rPr>
                <w:rFonts w:ascii="Cambria Math" w:hAnsi="Cambria Math"/>
                <w:spacing w:val="-6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/>
                <w:i/>
                <w:spacing w:val="-6"/>
                <w:sz w:val="28"/>
                <w:szCs w:val="28"/>
                <w:lang w:val="en-US"/>
              </w:rPr>
            </m:ctrlPr>
          </m:sub>
        </m:sSub>
      </m:oMath>
      <w:r w:rsidR="00052205" w:rsidRPr="004B2CCF">
        <w:rPr>
          <w:spacing w:val="-6"/>
          <w:sz w:val="28"/>
          <w:szCs w:val="28"/>
        </w:rPr>
        <w:t xml:space="preserve">, МПа – прочность бетона </w:t>
      </w:r>
      <w:r w:rsidR="00052205" w:rsidRPr="004B2CCF">
        <w:rPr>
          <w:i/>
          <w:spacing w:val="-6"/>
          <w:sz w:val="28"/>
          <w:szCs w:val="28"/>
          <w:lang w:val="en-US"/>
        </w:rPr>
        <w:t>i</w:t>
      </w:r>
      <w:r w:rsidR="00052205" w:rsidRPr="004B2CCF">
        <w:rPr>
          <w:spacing w:val="-6"/>
          <w:sz w:val="28"/>
          <w:szCs w:val="28"/>
        </w:rPr>
        <w:t>-го образца, определенная при испытании;</w:t>
      </w:r>
    </w:p>
    <w:p w:rsidR="00052205" w:rsidRPr="006D172C" w:rsidRDefault="0099000B" w:rsidP="00052205">
      <w:pPr>
        <w:pStyle w:val="affffff0"/>
        <w:ind w:firstLine="567"/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  <w:lang w:val="en-US"/>
                  </w:rPr>
                  <m:t>R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ф</m:t>
            </m:r>
          </m:sub>
        </m:sSub>
      </m:oMath>
      <w:r w:rsidR="00052205">
        <w:rPr>
          <w:color w:val="000000"/>
          <w:spacing w:val="-6"/>
          <w:sz w:val="28"/>
          <w:szCs w:val="28"/>
        </w:rPr>
        <w:t>, МПа –</w:t>
      </w:r>
      <w:r w:rsidR="00052205">
        <w:t xml:space="preserve"> </w:t>
      </w:r>
      <w:r w:rsidR="00052205">
        <w:rPr>
          <w:sz w:val="28"/>
          <w:szCs w:val="28"/>
        </w:rPr>
        <w:t>среднее значение прочности бетона;</w:t>
      </w:r>
    </w:p>
    <w:p w:rsidR="00052205" w:rsidRPr="00F87B23" w:rsidRDefault="0099000B" w:rsidP="00052205">
      <w:pPr>
        <w:pStyle w:val="affffff0"/>
        <w:ind w:firstLine="567"/>
        <w:rPr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i</m:t>
            </m:r>
          </m:sub>
        </m:sSub>
      </m:oMath>
      <w:r w:rsidR="00052205">
        <w:rPr>
          <w:color w:val="000000"/>
          <w:spacing w:val="-6"/>
          <w:sz w:val="28"/>
          <w:szCs w:val="28"/>
        </w:rPr>
        <w:t xml:space="preserve">, м/с </w:t>
      </w:r>
      <w:r w:rsidR="00052205">
        <w:rPr>
          <w:spacing w:val="-6"/>
          <w:sz w:val="28"/>
          <w:szCs w:val="28"/>
        </w:rPr>
        <w:t xml:space="preserve">– скорость ультразвука на </w:t>
      </w:r>
      <w:r w:rsidR="00052205" w:rsidRPr="003863DB">
        <w:rPr>
          <w:i/>
          <w:spacing w:val="-6"/>
          <w:sz w:val="28"/>
          <w:szCs w:val="28"/>
          <w:lang w:val="en-US"/>
        </w:rPr>
        <w:t>i</w:t>
      </w:r>
      <w:r w:rsidR="00052205" w:rsidRPr="00F87B23">
        <w:rPr>
          <w:spacing w:val="-6"/>
          <w:sz w:val="28"/>
          <w:szCs w:val="28"/>
        </w:rPr>
        <w:t>-</w:t>
      </w:r>
      <w:r w:rsidR="00052205">
        <w:rPr>
          <w:spacing w:val="-6"/>
          <w:sz w:val="28"/>
          <w:szCs w:val="28"/>
        </w:rPr>
        <w:t>м образце;</w:t>
      </w:r>
    </w:p>
    <w:p w:rsidR="00052205" w:rsidRPr="00C16588" w:rsidRDefault="0099000B" w:rsidP="00052205">
      <w:pPr>
        <w:pStyle w:val="affffff0"/>
        <w:ind w:firstLine="567"/>
        <w:rPr>
          <w:spacing w:val="-6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V</m:t>
            </m:r>
          </m:e>
        </m:bar>
      </m:oMath>
      <w:r w:rsidR="00052205">
        <w:rPr>
          <w:color w:val="000000"/>
          <w:spacing w:val="-6"/>
          <w:sz w:val="28"/>
          <w:szCs w:val="28"/>
        </w:rPr>
        <w:t xml:space="preserve">, м/с – </w:t>
      </w:r>
      <w:r w:rsidR="00052205">
        <w:rPr>
          <w:sz w:val="28"/>
          <w:szCs w:val="28"/>
        </w:rPr>
        <w:t xml:space="preserve">среднее значение </w:t>
      </w:r>
      <w:r w:rsidR="00052205">
        <w:rPr>
          <w:spacing w:val="-6"/>
          <w:sz w:val="28"/>
          <w:szCs w:val="28"/>
        </w:rPr>
        <w:t>скорости ультразвука;</w:t>
      </w:r>
    </w:p>
    <w:p w:rsidR="00052205" w:rsidRPr="0047430B" w:rsidRDefault="00052205" w:rsidP="00052205">
      <w:pPr>
        <w:pStyle w:val="affffff0"/>
        <w:jc w:val="lef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Таблица </w:t>
      </w:r>
      <w:r w:rsidR="00EE3FDB">
        <w:rPr>
          <w:spacing w:val="-6"/>
          <w:sz w:val="28"/>
          <w:szCs w:val="28"/>
        </w:rPr>
        <w:t>5</w:t>
      </w:r>
      <w:r w:rsidRPr="0047430B">
        <w:rPr>
          <w:spacing w:val="-6"/>
          <w:sz w:val="28"/>
          <w:szCs w:val="28"/>
        </w:rPr>
        <w:t>.1</w:t>
      </w:r>
      <w:r>
        <w:rPr>
          <w:spacing w:val="-6"/>
          <w:sz w:val="28"/>
          <w:szCs w:val="28"/>
        </w:rPr>
        <w:t xml:space="preserve"> – </w:t>
      </w:r>
      <w:r w:rsidRPr="004B2CCF">
        <w:rPr>
          <w:spacing w:val="-6"/>
          <w:sz w:val="28"/>
          <w:szCs w:val="28"/>
        </w:rPr>
        <w:t>Определение параметров градуировочной зависимости</w:t>
      </w:r>
    </w:p>
    <w:tbl>
      <w:tblPr>
        <w:tblW w:w="963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66"/>
        <w:gridCol w:w="566"/>
        <w:gridCol w:w="566"/>
        <w:gridCol w:w="979"/>
        <w:gridCol w:w="708"/>
        <w:gridCol w:w="851"/>
        <w:gridCol w:w="992"/>
        <w:gridCol w:w="1202"/>
        <w:gridCol w:w="660"/>
        <w:gridCol w:w="922"/>
        <w:gridCol w:w="1121"/>
      </w:tblGrid>
      <w:tr w:rsidR="00052205" w:rsidRPr="00630F19" w:rsidTr="00052205">
        <w:trPr>
          <w:trHeight w:val="960"/>
        </w:trPr>
        <w:tc>
          <w:tcPr>
            <w:tcW w:w="506" w:type="dxa"/>
            <w:shd w:val="clear" w:color="auto" w:fill="auto"/>
            <w:vAlign w:val="center"/>
            <w:hideMark/>
          </w:tcPr>
          <w:p w:rsidR="00052205" w:rsidRPr="00B303C3" w:rsidRDefault="00052205" w:rsidP="00052205">
            <w:pPr>
              <w:jc w:val="center"/>
            </w:pPr>
            <w:r>
              <w:rPr>
                <w:spacing w:val="-6"/>
                <w:sz w:val="28"/>
                <w:szCs w:val="28"/>
              </w:rPr>
              <w:br w:type="page"/>
            </w:r>
            <w:r>
              <w:t>№ о</w:t>
            </w:r>
            <w:r>
              <w:t>б</w:t>
            </w:r>
            <w:r>
              <w:t>разца</w:t>
            </w:r>
          </w:p>
        </w:tc>
        <w:tc>
          <w:tcPr>
            <w:tcW w:w="566" w:type="dxa"/>
            <w:vAlign w:val="center"/>
          </w:tcPr>
          <w:p w:rsidR="00052205" w:rsidRPr="00630F19" w:rsidRDefault="00052205" w:rsidP="00052205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t>, мкс</w:t>
            </w:r>
          </w:p>
        </w:tc>
        <w:tc>
          <w:tcPr>
            <w:tcW w:w="566" w:type="dxa"/>
            <w:vAlign w:val="center"/>
          </w:tcPr>
          <w:p w:rsidR="00052205" w:rsidRPr="00630F19" w:rsidRDefault="0099000B" w:rsidP="00052205">
            <w:pPr>
              <w:jc w:val="center"/>
              <w:rPr>
                <w:color w:val="000000"/>
                <w:spacing w:val="-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ср</m:t>
                  </m: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ub>
              </m:sSub>
            </m:oMath>
            <w:r w:rsidR="00052205">
              <w:t>, мкс</w:t>
            </w:r>
          </w:p>
        </w:tc>
        <w:tc>
          <w:tcPr>
            <w:tcW w:w="566" w:type="dxa"/>
            <w:vAlign w:val="center"/>
          </w:tcPr>
          <w:p w:rsidR="00052205" w:rsidRDefault="00052205" w:rsidP="00052205">
            <w:pPr>
              <w:jc w:val="center"/>
              <w:rPr>
                <w:color w:val="000000"/>
                <w:spacing w:val="-6"/>
              </w:rPr>
            </w:pPr>
            <m:oMath>
              <m:r>
                <w:rPr>
                  <w:rFonts w:ascii="Cambria Math" w:hAnsi="Cambria Math"/>
                  <w:color w:val="000000"/>
                  <w:spacing w:val="-6"/>
                  <w:lang w:val="en-US"/>
                </w:rPr>
                <m:t>b</m:t>
              </m:r>
            </m:oMath>
            <w:r>
              <w:rPr>
                <w:color w:val="000000"/>
                <w:spacing w:val="-6"/>
              </w:rPr>
              <w:t>,</w:t>
            </w:r>
          </w:p>
          <w:p w:rsidR="00052205" w:rsidRPr="00B303C3" w:rsidRDefault="00052205" w:rsidP="00052205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6"/>
              </w:rPr>
              <w:t>м</w:t>
            </w:r>
          </w:p>
        </w:tc>
        <w:tc>
          <w:tcPr>
            <w:tcW w:w="979" w:type="dxa"/>
            <w:vAlign w:val="center"/>
          </w:tcPr>
          <w:p w:rsidR="00052205" w:rsidRPr="00630F19" w:rsidRDefault="0099000B" w:rsidP="0005220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:rsidR="00052205" w:rsidRPr="00630F19" w:rsidRDefault="00052205" w:rsidP="00052205">
            <w:pPr>
              <w:jc w:val="center"/>
            </w:pPr>
            <w:r w:rsidRPr="00630F19">
              <w:t>м/с</w:t>
            </w:r>
          </w:p>
        </w:tc>
        <w:tc>
          <w:tcPr>
            <w:tcW w:w="708" w:type="dxa"/>
            <w:vAlign w:val="center"/>
          </w:tcPr>
          <w:p w:rsidR="00052205" w:rsidRPr="00630F19" w:rsidRDefault="0099000B" w:rsidP="00052205">
            <w:pPr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V</m:t>
                    </m:r>
                  </m:e>
                </m:bar>
              </m:oMath>
            </m:oMathPara>
          </w:p>
          <w:p w:rsidR="00052205" w:rsidRPr="00630F19" w:rsidRDefault="00052205" w:rsidP="00052205">
            <w:pPr>
              <w:jc w:val="center"/>
            </w:pPr>
            <w:r w:rsidRPr="00630F19">
              <w:t>м/с</w:t>
            </w:r>
          </w:p>
        </w:tc>
        <w:tc>
          <w:tcPr>
            <w:tcW w:w="851" w:type="dxa"/>
            <w:vAlign w:val="center"/>
          </w:tcPr>
          <w:p w:rsidR="00052205" w:rsidRPr="00180505" w:rsidRDefault="0099000B" w:rsidP="00052205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V</m:t>
                    </m:r>
                  </m:e>
                </m:bar>
              </m:oMath>
            </m:oMathPara>
          </w:p>
          <w:p w:rsidR="00052205" w:rsidRPr="00630F19" w:rsidRDefault="00052205" w:rsidP="00052205">
            <w:pPr>
              <w:jc w:val="center"/>
            </w:pPr>
            <w:r w:rsidRPr="00630F19">
              <w:t>м/с</w:t>
            </w:r>
          </w:p>
        </w:tc>
        <w:tc>
          <w:tcPr>
            <w:tcW w:w="992" w:type="dxa"/>
            <w:vAlign w:val="center"/>
          </w:tcPr>
          <w:p w:rsidR="00052205" w:rsidRPr="000E4809" w:rsidRDefault="0099000B" w:rsidP="00052205">
            <w:pPr>
              <w:jc w:val="center"/>
              <w:rPr>
                <w:color w:val="000000"/>
                <w:spacing w:val="-6"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2"/>
                                <w:szCs w:val="22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052205" w:rsidRPr="00177860" w:rsidRDefault="00052205" w:rsidP="00052205">
            <w:pPr>
              <w:jc w:val="center"/>
            </w:pPr>
            <w:r w:rsidRPr="00177860">
              <w:t>Прочность бетона,</w:t>
            </w:r>
            <w:r w:rsidRPr="000E4809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ф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r w:rsidRPr="00177860">
              <w:t>МПа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052205" w:rsidRPr="00177860" w:rsidRDefault="0099000B" w:rsidP="0005220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ф</m:t>
                  </m:r>
                </m:sub>
              </m:sSub>
            </m:oMath>
            <w:r w:rsidR="00052205" w:rsidRPr="00177860">
              <w:t xml:space="preserve"> МПа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052205" w:rsidRPr="00DE6CD9" w:rsidRDefault="0099000B" w:rsidP="00052205">
            <w:pPr>
              <w:jc w:val="center"/>
              <w:rPr>
                <w:color w:val="000000"/>
                <w:spacing w:val="-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</w:rPr>
                      <m:t>ф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lang w:val="en-US"/>
                          </w:rPr>
                          <m:t>R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</w:rPr>
                      <m:t>ф</m:t>
                    </m:r>
                  </m:sub>
                </m:sSub>
              </m:oMath>
            </m:oMathPara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052205" w:rsidRPr="00D27811" w:rsidRDefault="0099000B" w:rsidP="00052205">
            <w:pPr>
              <w:jc w:val="center"/>
              <w:rPr>
                <w:color w:val="000000"/>
                <w:spacing w:val="-6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Cs w:val="20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Cs w:val="20"/>
                              </w:rPr>
                              <m:t>V</m:t>
                            </m:r>
                          </m:e>
                        </m:bar>
                      </m:e>
                    </m:d>
                  </m:e>
                  <m:sup/>
                </m:sSup>
                <m:r>
                  <w:rPr>
                    <w:rFonts w:ascii="Cambria Math" w:hAnsi="Cambria Math"/>
                    <w:color w:val="000000"/>
                    <w:spacing w:val="-6"/>
                    <w:szCs w:val="20"/>
                    <w:lang w:val="en-US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Cs w:val="20"/>
                      </w:rPr>
                      <m:t>ф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Cs w:val="20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Cs w:val="20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Cs w:val="2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Cs w:val="20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Cs w:val="20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Cs w:val="20"/>
                            <w:lang w:val="en-US"/>
                          </w:rPr>
                          <m:t>R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Cs w:val="20"/>
                      </w:rPr>
                      <m:t>ф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Cs w:val="20"/>
                  </w:rPr>
                  <m:t>)</m:t>
                </m:r>
              </m:oMath>
            </m:oMathPara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  <w:r w:rsidRPr="00875582">
              <w:t>1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2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3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4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5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6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7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  <w:r w:rsidRPr="00875582">
              <w:t>8</w:t>
            </w: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  <w:tr w:rsidR="00052205" w:rsidRPr="00630F19" w:rsidTr="00052205">
        <w:trPr>
          <w:trHeight w:val="227"/>
        </w:trPr>
        <w:tc>
          <w:tcPr>
            <w:tcW w:w="506" w:type="dxa"/>
            <w:vMerge/>
            <w:shd w:val="clear" w:color="auto" w:fill="auto"/>
            <w:vAlign w:val="center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566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79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708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851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92" w:type="dxa"/>
            <w:vMerge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20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660" w:type="dxa"/>
            <w:vMerge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052205" w:rsidRPr="00875582" w:rsidRDefault="00052205" w:rsidP="00052205">
            <w:pPr>
              <w:jc w:val="center"/>
            </w:pPr>
          </w:p>
        </w:tc>
      </w:tr>
    </w:tbl>
    <w:p w:rsidR="00052205" w:rsidRDefault="00052205" w:rsidP="00052205">
      <w:pPr>
        <w:pStyle w:val="affffff0"/>
        <w:rPr>
          <w:color w:val="000000"/>
          <w:spacing w:val="-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20"/>
      </w:tblGrid>
      <w:tr w:rsidR="00052205" w:rsidRPr="0099000B" w:rsidTr="00052205">
        <w:tc>
          <w:tcPr>
            <w:tcW w:w="3936" w:type="dxa"/>
            <w:vAlign w:val="center"/>
          </w:tcPr>
          <w:p w:rsidR="00052205" w:rsidRPr="002A73D8" w:rsidRDefault="0099000B" w:rsidP="00052205">
            <w:pPr>
              <w:pStyle w:val="affffff0"/>
              <w:jc w:val="left"/>
              <w:rPr>
                <w:i/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ф</m:t>
                      </m:r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=________________МПа;</m:t>
              </m:r>
            </m:oMath>
            <w:r w:rsidR="00052205" w:rsidRPr="002A73D8">
              <w:rPr>
                <w:i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:rsidR="00052205" w:rsidRPr="002A73D8" w:rsidRDefault="0099000B" w:rsidP="00052205">
            <w:pPr>
              <w:pStyle w:val="affffff0"/>
              <w:jc w:val="left"/>
              <w:rPr>
                <w:i/>
                <w:color w:val="000000"/>
                <w:spacing w:val="-6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ф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=______________________</m:t>
              </m: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МПа</m:t>
              </m: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;</m:t>
              </m:r>
            </m:oMath>
            <w:r w:rsidR="00052205" w:rsidRPr="002A73D8">
              <w:rPr>
                <w:i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  <w:tr w:rsidR="00052205" w:rsidRPr="002A73D8" w:rsidTr="00052205">
        <w:tc>
          <w:tcPr>
            <w:tcW w:w="3936" w:type="dxa"/>
            <w:vAlign w:val="center"/>
          </w:tcPr>
          <w:p w:rsidR="00052205" w:rsidRPr="002A73D8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=________________м/с;</m:t>
              </m:r>
            </m:oMath>
            <w:r w:rsidR="0005220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:rsidR="00052205" w:rsidRPr="00690CD6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V</m:t>
                  </m:r>
                </m:e>
              </m:ba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=______________________</m:t>
              </m: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м/с</m:t>
              </m: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;</m:t>
              </m:r>
            </m:oMath>
            <w:r w:rsidR="0005220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052205" w:rsidRPr="0099000B" w:rsidTr="00052205">
        <w:tc>
          <w:tcPr>
            <w:tcW w:w="3936" w:type="dxa"/>
            <w:vAlign w:val="center"/>
          </w:tcPr>
          <w:p w:rsidR="00052205" w:rsidRPr="002A73D8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-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</m:ba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=_______________;</m:t>
              </m:r>
            </m:oMath>
            <w:r w:rsidR="00052205" w:rsidRPr="002A73D8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:rsidR="00052205" w:rsidRPr="002A73D8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</m:bar>
                        </m:e>
                      </m:d>
                    </m:e>
                    <m:sup/>
                  </m:s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ф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ф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=________________</m:t>
                  </m:r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;</m:t>
              </m:r>
            </m:oMath>
            <w:r w:rsidR="00052205" w:rsidRPr="002A73D8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52205" w:rsidRPr="002A73D8" w:rsidRDefault="00052205" w:rsidP="00052205">
      <w:pPr>
        <w:pStyle w:val="affffff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Значение коэффициента </w:t>
      </w: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V</m:t>
                        </m:r>
                      </m:e>
                    </m:bar>
                  </m:e>
                </m:d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den>
        </m:f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=________________________________;</m:t>
        </m:r>
      </m:oMath>
      <w:r>
        <w:rPr>
          <w:color w:val="000000"/>
          <w:spacing w:val="-6"/>
          <w:sz w:val="28"/>
          <w:szCs w:val="28"/>
        </w:rPr>
        <w:t xml:space="preserve"> </w:t>
      </w:r>
    </w:p>
    <w:p w:rsidR="00052205" w:rsidRDefault="00052205" w:rsidP="00052205">
      <w:pPr>
        <w:pStyle w:val="affffff0"/>
        <w:rPr>
          <w:color w:val="000000"/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Значение коэффициента </w:t>
      </w: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b=</m:t>
        </m:r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  <w:lang w:val="en-US"/>
                  </w:rPr>
                  <m:t>R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/>
            <w:color w:val="000000"/>
            <w:spacing w:val="-6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pacing w:val="-6"/>
            <w:sz w:val="28"/>
            <w:szCs w:val="28"/>
            <w:lang w:val="en-US"/>
          </w:rPr>
          <m:t>a</m:t>
        </m:r>
        <m:bar>
          <m:barPr>
            <m:pos m:val="top"/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  <w:lang w:val="en-US"/>
              </w:rPr>
              <m:t>V</m:t>
            </m:r>
          </m:e>
        </m:bar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=___________________________________</m:t>
        </m:r>
      </m:oMath>
      <w:r>
        <w:rPr>
          <w:color w:val="000000"/>
          <w:spacing w:val="-6"/>
          <w:sz w:val="28"/>
          <w:szCs w:val="28"/>
        </w:rPr>
        <w:t>;</w:t>
      </w:r>
    </w:p>
    <w:p w:rsidR="00052205" w:rsidRDefault="00052205" w:rsidP="00052205">
      <w:pPr>
        <w:pStyle w:val="affffff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аналитическое выражение </w:t>
      </w:r>
      <w:r w:rsidRPr="008E24F6">
        <w:rPr>
          <w:spacing w:val="-6"/>
          <w:sz w:val="28"/>
          <w:szCs w:val="28"/>
        </w:rPr>
        <w:t xml:space="preserve">градуировочной </w:t>
      </w:r>
      <w:r>
        <w:rPr>
          <w:spacing w:val="-6"/>
          <w:sz w:val="28"/>
          <w:szCs w:val="28"/>
        </w:rPr>
        <w:t>зависимости</w:t>
      </w:r>
      <w:r>
        <w:rPr>
          <w:bCs/>
          <w:sz w:val="28"/>
          <w:szCs w:val="28"/>
        </w:rPr>
        <w:t>:</w:t>
      </w:r>
    </w:p>
    <w:p w:rsidR="00052205" w:rsidRDefault="00052205" w:rsidP="00052205">
      <w:pPr>
        <w:pStyle w:val="affffff0"/>
        <w:tabs>
          <w:tab w:val="center" w:pos="4819"/>
          <w:tab w:val="left" w:pos="7668"/>
        </w:tabs>
        <w:jc w:val="center"/>
        <w:rPr>
          <w:color w:val="000000"/>
          <w:spacing w:val="-6"/>
          <w:sz w:val="28"/>
          <w:szCs w:val="28"/>
        </w:rPr>
      </w:pPr>
      <m:oMathPara>
        <m:oMath>
          <m:r>
            <w:rPr>
              <w:rFonts w:ascii="Cambria Math" w:hAnsi="Cambria Math"/>
              <w:spacing w:val="-4"/>
              <w:sz w:val="28"/>
              <w:szCs w:val="28"/>
            </w:rPr>
            <m:t>R=aV+b=______________________</m:t>
          </m:r>
        </m:oMath>
      </m:oMathPara>
    </w:p>
    <w:p w:rsidR="00052205" w:rsidRPr="003863DB" w:rsidRDefault="00052205" w:rsidP="00052205">
      <w:pPr>
        <w:pStyle w:val="affffff0"/>
        <w:widowControl w:val="0"/>
        <w:autoSpaceDE w:val="0"/>
        <w:autoSpaceDN w:val="0"/>
        <w:adjustRightInd w:val="0"/>
        <w:spacing w:before="120" w:after="120"/>
        <w:ind w:left="360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3863DB">
        <w:rPr>
          <w:b/>
          <w:bCs/>
          <w:color w:val="000000"/>
          <w:spacing w:val="-6"/>
          <w:sz w:val="28"/>
          <w:szCs w:val="28"/>
          <w:u w:val="single"/>
        </w:rPr>
        <w:t xml:space="preserve">2. Отбраковка результатов испытаний и определение параметров </w:t>
      </w:r>
      <w:r w:rsidRPr="003863DB">
        <w:rPr>
          <w:b/>
          <w:bCs/>
          <w:color w:val="000000"/>
          <w:spacing w:val="-6"/>
          <w:sz w:val="28"/>
          <w:szCs w:val="30"/>
          <w:u w:val="single"/>
        </w:rPr>
        <w:t>граду</w:t>
      </w:r>
      <w:r w:rsidRPr="003863DB">
        <w:rPr>
          <w:b/>
          <w:bCs/>
          <w:color w:val="000000"/>
          <w:spacing w:val="-6"/>
          <w:sz w:val="28"/>
          <w:szCs w:val="30"/>
          <w:u w:val="single"/>
        </w:rPr>
        <w:t>и</w:t>
      </w:r>
      <w:r w:rsidRPr="003863DB">
        <w:rPr>
          <w:b/>
          <w:bCs/>
          <w:color w:val="000000"/>
          <w:spacing w:val="-6"/>
          <w:sz w:val="28"/>
          <w:szCs w:val="30"/>
          <w:u w:val="single"/>
        </w:rPr>
        <w:t xml:space="preserve">ровочной </w:t>
      </w:r>
      <w:r w:rsidRPr="003863DB">
        <w:rPr>
          <w:b/>
          <w:sz w:val="28"/>
          <w:szCs w:val="28"/>
          <w:u w:val="single"/>
        </w:rPr>
        <w:t>зависимости</w:t>
      </w:r>
    </w:p>
    <w:p w:rsidR="00052205" w:rsidRDefault="00052205" w:rsidP="00052205">
      <w:pPr>
        <w:pStyle w:val="affffff0"/>
        <w:ind w:firstLine="567"/>
        <w:rPr>
          <w:spacing w:val="-4"/>
          <w:sz w:val="28"/>
          <w:szCs w:val="28"/>
        </w:rPr>
      </w:pPr>
      <w:r w:rsidRPr="006F311F">
        <w:rPr>
          <w:spacing w:val="-4"/>
          <w:sz w:val="28"/>
          <w:szCs w:val="28"/>
        </w:rPr>
        <w:t>После построения градуировочной зависимости проводят ее корректировку путем отбраковки е</w:t>
      </w:r>
      <w:r>
        <w:rPr>
          <w:spacing w:val="-4"/>
          <w:sz w:val="28"/>
          <w:szCs w:val="28"/>
        </w:rPr>
        <w:t>диничных результатов испытания.</w:t>
      </w:r>
    </w:p>
    <w:p w:rsidR="00052205" w:rsidRPr="0047430B" w:rsidRDefault="00052205" w:rsidP="00052205">
      <w:pPr>
        <w:pStyle w:val="affffff0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Таблица </w:t>
      </w:r>
      <w:r w:rsidR="00EE3FDB">
        <w:rPr>
          <w:spacing w:val="-6"/>
          <w:sz w:val="28"/>
          <w:szCs w:val="28"/>
        </w:rPr>
        <w:t>5</w:t>
      </w:r>
      <w:r w:rsidRPr="00690CD6">
        <w:rPr>
          <w:spacing w:val="-6"/>
          <w:sz w:val="28"/>
          <w:szCs w:val="28"/>
        </w:rPr>
        <w:t>.2 – Корректировка параметров градуировочной зависимости</w:t>
      </w: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199"/>
        <w:gridCol w:w="1462"/>
        <w:gridCol w:w="1393"/>
        <w:gridCol w:w="992"/>
        <w:gridCol w:w="1314"/>
        <w:gridCol w:w="1134"/>
        <w:gridCol w:w="1172"/>
      </w:tblGrid>
      <w:tr w:rsidR="00052205" w:rsidRPr="00CF6BD3" w:rsidTr="00052205">
        <w:trPr>
          <w:trHeight w:val="397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z w:val="24"/>
              </w:rPr>
              <w:t>№ обра</w:t>
            </w:r>
            <w:r w:rsidRPr="00CF6BD3">
              <w:rPr>
                <w:sz w:val="24"/>
              </w:rPr>
              <w:t>з</w:t>
            </w:r>
            <w:r w:rsidRPr="00CF6BD3">
              <w:rPr>
                <w:sz w:val="24"/>
              </w:rPr>
              <w:t>ца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jc w:val="center"/>
            </w:pPr>
            <w:r w:rsidRPr="00CF6BD3">
              <w:t>Скорость ультра-звука,</w:t>
            </w:r>
          </w:p>
          <w:p w:rsidR="00052205" w:rsidRPr="00CF6BD3" w:rsidRDefault="0099000B" w:rsidP="00052205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</w:rPr>
                      <m:t>i</m:t>
                    </m:r>
                  </m:sub>
                </m:sSub>
              </m:oMath>
            </m:oMathPara>
          </w:p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z w:val="24"/>
              </w:rPr>
              <w:t>м/с</w:t>
            </w: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z w:val="24"/>
              </w:rPr>
              <w:t>Прочность бетона по р</w:t>
            </w:r>
            <w:r w:rsidRPr="00CF6BD3">
              <w:rPr>
                <w:sz w:val="24"/>
              </w:rPr>
              <w:t>е</w:t>
            </w:r>
            <w:r w:rsidRPr="00CF6BD3">
              <w:rPr>
                <w:sz w:val="24"/>
              </w:rPr>
              <w:t>зультатам и</w:t>
            </w:r>
            <w:r w:rsidRPr="00CF6BD3">
              <w:rPr>
                <w:sz w:val="24"/>
              </w:rPr>
              <w:t>с</w:t>
            </w:r>
            <w:r w:rsidRPr="00CF6BD3">
              <w:rPr>
                <w:sz w:val="24"/>
              </w:rPr>
              <w:t>пытаний,</w:t>
            </w:r>
            <w:r w:rsidRPr="00CF6BD3">
              <w:rPr>
                <w:color w:val="000000"/>
                <w:spacing w:val="-6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ф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  <w:lang w:val="en-US"/>
                    </w:rPr>
                  </m:ctrlPr>
                </m:sub>
              </m:sSub>
            </m:oMath>
            <w:r w:rsidRPr="006A5356"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r w:rsidRPr="00CF6BD3">
              <w:rPr>
                <w:sz w:val="24"/>
              </w:rPr>
              <w:t>МПа</w:t>
            </w: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z w:val="24"/>
              </w:rPr>
              <w:t>Прочность бетона по град.</w:t>
            </w:r>
            <w:r w:rsidRPr="006A5356">
              <w:rPr>
                <w:sz w:val="24"/>
              </w:rPr>
              <w:t xml:space="preserve"> </w:t>
            </w:r>
            <w:r w:rsidRPr="00CF6BD3">
              <w:rPr>
                <w:sz w:val="24"/>
              </w:rPr>
              <w:t>зав</w:t>
            </w:r>
            <w:r w:rsidRPr="00CF6BD3">
              <w:rPr>
                <w:sz w:val="24"/>
              </w:rPr>
              <w:t>и</w:t>
            </w:r>
            <w:r w:rsidRPr="00CF6BD3">
              <w:rPr>
                <w:sz w:val="24"/>
              </w:rPr>
              <w:t>симости,</w:t>
            </w:r>
            <w:r w:rsidRPr="00CF6BD3">
              <w:rPr>
                <w:color w:val="000000"/>
                <w:spacing w:val="-6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н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  <w:lang w:val="en-US"/>
                    </w:rPr>
                  </m:ctrlPr>
                </m:sub>
              </m:sSub>
            </m:oMath>
            <w:r w:rsidRPr="006A5356">
              <w:rPr>
                <w:color w:val="000000"/>
                <w:spacing w:val="-6"/>
                <w:sz w:val="24"/>
              </w:rPr>
              <w:t xml:space="preserve">, </w:t>
            </w:r>
            <w:r w:rsidRPr="00CF6BD3">
              <w:rPr>
                <w:sz w:val="24"/>
              </w:rPr>
              <w:t>МПа</w:t>
            </w:r>
          </w:p>
        </w:tc>
        <w:tc>
          <w:tcPr>
            <w:tcW w:w="992" w:type="dxa"/>
            <w:vAlign w:val="center"/>
          </w:tcPr>
          <w:p w:rsidR="0005220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ф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н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ub>
                </m:sSub>
              </m:oMath>
            </m:oMathPara>
          </w:p>
          <w:p w:rsidR="00052205" w:rsidRPr="00C53915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МПа</w:t>
            </w:r>
          </w:p>
        </w:tc>
        <w:tc>
          <w:tcPr>
            <w:tcW w:w="1314" w:type="dxa"/>
            <w:vAlign w:val="center"/>
          </w:tcPr>
          <w:p w:rsidR="00052205" w:rsidRPr="00C53915" w:rsidRDefault="0099000B" w:rsidP="00052205">
            <w:pPr>
              <w:pStyle w:val="affffff0"/>
              <w:ind w:left="4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ф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н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052205" w:rsidRPr="00C53915" w:rsidRDefault="00052205" w:rsidP="00052205">
            <w:pPr>
              <w:pStyle w:val="affffff0"/>
              <w:ind w:left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МПа</w:t>
            </w:r>
          </w:p>
        </w:tc>
        <w:tc>
          <w:tcPr>
            <w:tcW w:w="1134" w:type="dxa"/>
            <w:vAlign w:val="center"/>
          </w:tcPr>
          <w:p w:rsidR="00052205" w:rsidRDefault="00052205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pacing w:val="-6"/>
                    <w:sz w:val="24"/>
                    <w:lang w:val="en-US"/>
                  </w:rPr>
                  <m:t>S</m:t>
                </m:r>
              </m:oMath>
            </m:oMathPara>
          </w:p>
          <w:p w:rsidR="00052205" w:rsidRPr="00C53915" w:rsidRDefault="00052205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МПа</w:t>
            </w:r>
          </w:p>
        </w:tc>
        <w:tc>
          <w:tcPr>
            <w:tcW w:w="1172" w:type="dxa"/>
            <w:vAlign w:val="center"/>
          </w:tcPr>
          <w:p w:rsidR="00052205" w:rsidRPr="002F301E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S</m:t>
                    </m:r>
                  </m:den>
                </m:f>
              </m:oMath>
            </m:oMathPara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5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6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7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trHeight w:val="284"/>
        </w:trPr>
        <w:tc>
          <w:tcPr>
            <w:tcW w:w="101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8</w:t>
            </w:r>
          </w:p>
        </w:tc>
        <w:tc>
          <w:tcPr>
            <w:tcW w:w="1199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</w:tbl>
    <w:p w:rsidR="00052205" w:rsidRPr="002F301E" w:rsidRDefault="0099000B" w:rsidP="00052205">
      <w:pPr>
        <w:pStyle w:val="affffff0"/>
        <w:rPr>
          <w:color w:val="000000"/>
          <w:spacing w:val="-6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=_________________;</m:t>
            </m:r>
          </m:e>
        </m:nary>
      </m:oMath>
      <w:r w:rsidR="00052205" w:rsidRPr="002F301E">
        <w:rPr>
          <w:color w:val="000000"/>
          <w:spacing w:val="-6"/>
          <w:sz w:val="28"/>
          <w:szCs w:val="28"/>
        </w:rPr>
        <w:t xml:space="preserve"> </w:t>
      </w:r>
    </w:p>
    <w:p w:rsidR="00052205" w:rsidRPr="002F301E" w:rsidRDefault="00052205" w:rsidP="00052205">
      <w:pPr>
        <w:pStyle w:val="affffff0"/>
        <w:rPr>
          <w:spacing w:val="-4"/>
          <w:sz w:val="28"/>
          <w:szCs w:val="28"/>
        </w:rPr>
      </w:pPr>
      <w:r w:rsidRPr="002F301E">
        <w:rPr>
          <w:spacing w:val="-4"/>
          <w:sz w:val="28"/>
          <w:szCs w:val="28"/>
        </w:rPr>
        <w:t xml:space="preserve">Значения не удовлетворяющие условию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ф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н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sub>
                </m:sSub>
              </m:e>
            </m:d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S</m:t>
            </m: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den>
        </m:f>
        <m:r>
          <w:rPr>
            <w:rFonts w:ascii="Cambria Math" w:hAnsi="Cambria Math"/>
            <w:color w:val="000000"/>
            <w:spacing w:val="-6"/>
            <w:sz w:val="28"/>
            <w:szCs w:val="28"/>
          </w:rPr>
          <m:t>&lt;2</m:t>
        </m:r>
      </m:oMath>
      <w:r w:rsidRPr="002F301E">
        <w:rPr>
          <w:color w:val="000000"/>
          <w:spacing w:val="-6"/>
          <w:sz w:val="28"/>
          <w:szCs w:val="28"/>
        </w:rPr>
        <w:t xml:space="preserve"> </w:t>
      </w:r>
      <w:r w:rsidRPr="002F301E">
        <w:rPr>
          <w:spacing w:val="-4"/>
          <w:sz w:val="28"/>
          <w:szCs w:val="28"/>
        </w:rPr>
        <w:t xml:space="preserve">– отбраковывают. </w:t>
      </w:r>
    </w:p>
    <w:p w:rsidR="00052205" w:rsidRPr="00500F16" w:rsidRDefault="00052205" w:rsidP="00052205">
      <w:pPr>
        <w:pStyle w:val="affffff0"/>
        <w:rPr>
          <w:spacing w:val="-4"/>
          <w:sz w:val="28"/>
          <w:szCs w:val="28"/>
        </w:rPr>
      </w:pPr>
      <w:r w:rsidRPr="00FE167F">
        <w:rPr>
          <w:spacing w:val="-4"/>
          <w:sz w:val="28"/>
          <w:szCs w:val="28"/>
        </w:rPr>
        <w:t xml:space="preserve">где </w:t>
      </w:r>
      <m:oMath>
        <m:r>
          <w:rPr>
            <w:rFonts w:ascii="Cambria Math" w:hAnsi="Cambria Math"/>
            <w:spacing w:val="-4"/>
            <w:sz w:val="28"/>
            <w:szCs w:val="28"/>
          </w:rPr>
          <m:t>S</m:t>
        </m:r>
      </m:oMath>
      <w:r w:rsidRPr="00FE167F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>остаточное с</w:t>
      </w:r>
      <w:r w:rsidRPr="00FE167F">
        <w:rPr>
          <w:spacing w:val="-4"/>
          <w:sz w:val="28"/>
          <w:szCs w:val="28"/>
        </w:rPr>
        <w:t>реднеквадратическое отклонение</w:t>
      </w:r>
      <w:r>
        <w:rPr>
          <w:spacing w:val="-4"/>
          <w:sz w:val="28"/>
          <w:szCs w:val="28"/>
        </w:rPr>
        <w:t>, определенное по формуле:</w:t>
      </w:r>
    </w:p>
    <w:p w:rsidR="00052205" w:rsidRPr="005734C8" w:rsidRDefault="00052205" w:rsidP="00052205">
      <w:pPr>
        <w:pStyle w:val="affffff0"/>
        <w:rPr>
          <w:i/>
          <w:spacing w:val="-4"/>
          <w:sz w:val="28"/>
          <w:szCs w:val="28"/>
        </w:rPr>
      </w:pPr>
      <m:oMath>
        <m:r>
          <w:rPr>
            <w:rFonts w:ascii="Cambria Math" w:hAnsi="Cambria Math"/>
            <w:spacing w:val="-4"/>
            <w:sz w:val="28"/>
            <w:szCs w:val="28"/>
            <w:lang w:val="en-US"/>
          </w:rPr>
          <m:t>S</m:t>
        </m:r>
        <m:r>
          <w:rPr>
            <w:rFonts w:ascii="Cambria Math" w:hAnsi="Cambria Math"/>
            <w:spacing w:val="-4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ф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н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pacing w:val="-4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pacing w:val="-4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-2</m:t>
                </m:r>
              </m:den>
            </m:f>
          </m:e>
        </m:rad>
        <m:r>
          <w:rPr>
            <w:rFonts w:ascii="Cambria Math" w:hAnsi="Cambria Math"/>
            <w:spacing w:val="-4"/>
            <w:sz w:val="28"/>
            <w:szCs w:val="28"/>
          </w:rPr>
          <m:t>=____________________;</m:t>
        </m:r>
      </m:oMath>
      <w:r w:rsidRPr="00690CD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R</m:t>
                    </m:r>
                  </m:e>
                </m:ba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ф</m:t>
                </m: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sub>
            </m:sSub>
          </m:den>
        </m:f>
        <m:r>
          <w:rPr>
            <w:rFonts w:ascii="Cambria Math" w:hAnsi="Cambria Math"/>
            <w:spacing w:val="-4"/>
            <w:sz w:val="28"/>
            <w:szCs w:val="28"/>
          </w:rPr>
          <m:t>=__________________;</m:t>
        </m:r>
      </m:oMath>
      <w:r w:rsidRPr="00E400EB">
        <w:rPr>
          <w:i/>
          <w:spacing w:val="-4"/>
          <w:sz w:val="28"/>
          <w:szCs w:val="28"/>
        </w:rPr>
        <w:t xml:space="preserve"> </w:t>
      </w:r>
    </w:p>
    <w:p w:rsidR="00052205" w:rsidRDefault="00052205" w:rsidP="00052205">
      <w:pPr>
        <w:pStyle w:val="affffff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Определяют коэффициент корреляции градуировочной зависимости по формуле:</w:t>
      </w:r>
    </w:p>
    <w:p w:rsidR="00052205" w:rsidRPr="005734C8" w:rsidRDefault="00052205" w:rsidP="00052205">
      <w:pPr>
        <w:pStyle w:val="affffff0"/>
        <w:rPr>
          <w:i/>
          <w:color w:val="000000"/>
          <w:spacing w:val="-6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-6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[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н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</m:ba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pacing w:val="-4"/>
                            <w:sz w:val="28"/>
                            <w:szCs w:val="28"/>
                          </w:rPr>
                          <m:t>ф</m:t>
                        </m: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pacing w:val="-6"/>
                    <w:sz w:val="28"/>
                    <w:szCs w:val="28"/>
                  </w:rPr>
                  <m:t>]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  <w:lang w:val="en-US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н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pacing w:val="-6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pacing w:val="-6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н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rad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pacing w:val="-6"/>
                    <w:sz w:val="28"/>
                    <w:szCs w:val="28"/>
                    <w:lang w:val="en-US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</w:rPr>
                                  <m:t>ф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4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pos m:val="to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pacing w:val="-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pacing w:val="-4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ba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4"/>
                                    <w:sz w:val="28"/>
                                    <w:szCs w:val="28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</w:rPr>
                                  <m:t>ф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pacing w:val="-4"/>
                                    <w:sz w:val="28"/>
                                    <w:szCs w:val="28"/>
                                  </w:rPr>
                                </m:ctrlP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=____________________________</m:t>
        </m:r>
      </m:oMath>
      <w:r w:rsidRPr="005734C8">
        <w:rPr>
          <w:i/>
          <w:color w:val="000000"/>
          <w:spacing w:val="-6"/>
          <w:sz w:val="28"/>
          <w:szCs w:val="28"/>
        </w:rPr>
        <w:t xml:space="preserve"> </w:t>
      </w:r>
    </w:p>
    <w:p w:rsidR="00052205" w:rsidRPr="00690CD6" w:rsidRDefault="00052205" w:rsidP="00052205">
      <w:pPr>
        <w:pStyle w:val="affffff0"/>
        <w:rPr>
          <w:i/>
          <w:spacing w:val="-6"/>
          <w:sz w:val="28"/>
          <w:szCs w:val="28"/>
        </w:rPr>
      </w:pPr>
      <w:r w:rsidRPr="00690CD6">
        <w:rPr>
          <w:spacing w:val="-6"/>
          <w:sz w:val="28"/>
          <w:szCs w:val="28"/>
        </w:rPr>
        <w:t xml:space="preserve">Таблица </w:t>
      </w:r>
      <w:r w:rsidR="00EE3FDB">
        <w:rPr>
          <w:spacing w:val="-6"/>
          <w:sz w:val="28"/>
          <w:szCs w:val="28"/>
        </w:rPr>
        <w:t>5</w:t>
      </w:r>
      <w:r w:rsidRPr="00690CD6">
        <w:rPr>
          <w:spacing w:val="-6"/>
          <w:sz w:val="28"/>
          <w:szCs w:val="28"/>
        </w:rPr>
        <w:t>.3 – Определение условий применения градуировочной зависимости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38"/>
        <w:gridCol w:w="1046"/>
        <w:gridCol w:w="964"/>
        <w:gridCol w:w="975"/>
        <w:gridCol w:w="793"/>
        <w:gridCol w:w="454"/>
        <w:gridCol w:w="1247"/>
        <w:gridCol w:w="1246"/>
        <w:gridCol w:w="1657"/>
        <w:gridCol w:w="213"/>
      </w:tblGrid>
      <w:tr w:rsidR="00052205" w:rsidRPr="005734C8" w:rsidTr="00052205">
        <w:trPr>
          <w:gridBefore w:val="1"/>
          <w:gridAfter w:val="1"/>
          <w:wAfter w:w="115" w:type="dxa"/>
        </w:trPr>
        <w:tc>
          <w:tcPr>
            <w:tcW w:w="1062" w:type="dxa"/>
            <w:vAlign w:val="center"/>
          </w:tcPr>
          <w:p w:rsidR="00052205" w:rsidRPr="005734C8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5734C8">
              <w:rPr>
                <w:sz w:val="24"/>
              </w:rPr>
              <w:t>№ обра</w:t>
            </w:r>
            <w:r w:rsidRPr="005734C8">
              <w:rPr>
                <w:sz w:val="24"/>
              </w:rPr>
              <w:t>з</w:t>
            </w:r>
            <w:r w:rsidRPr="005734C8">
              <w:rPr>
                <w:sz w:val="24"/>
              </w:rPr>
              <w:t>ца</w:t>
            </w:r>
          </w:p>
        </w:tc>
        <w:tc>
          <w:tcPr>
            <w:tcW w:w="1070" w:type="dxa"/>
            <w:vAlign w:val="center"/>
          </w:tcPr>
          <w:p w:rsidR="0005220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н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  <w:lang w:val="en-US"/>
                    </w:rPr>
                    <m:t>i</m:t>
                  </m:r>
                </m:sub>
              </m:sSub>
            </m:oMath>
            <w:r w:rsidR="00052205" w:rsidRPr="005734C8">
              <w:rPr>
                <w:color w:val="000000"/>
                <w:spacing w:val="-6"/>
                <w:sz w:val="24"/>
              </w:rPr>
              <w:t xml:space="preserve">, </w:t>
            </w:r>
          </w:p>
          <w:p w:rsidR="00052205" w:rsidRPr="005734C8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5734C8">
              <w:rPr>
                <w:sz w:val="24"/>
              </w:rPr>
              <w:t>МПа</w:t>
            </w:r>
          </w:p>
        </w:tc>
        <w:tc>
          <w:tcPr>
            <w:tcW w:w="986" w:type="dxa"/>
            <w:vAlign w:val="center"/>
          </w:tcPr>
          <w:p w:rsidR="0005220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4"/>
                      <w:lang w:val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4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4"/>
                          <w:lang w:val="en-US"/>
                        </w:rPr>
                        <m:t>R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4"/>
                    </w:rPr>
                    <m:t>н</m:t>
                  </m:r>
                </m:sub>
              </m:sSub>
            </m:oMath>
            <w:r w:rsidR="00052205" w:rsidRPr="005734C8">
              <w:rPr>
                <w:color w:val="000000"/>
                <w:spacing w:val="-6"/>
                <w:sz w:val="24"/>
              </w:rPr>
              <w:t xml:space="preserve">, </w:t>
            </w:r>
          </w:p>
          <w:p w:rsidR="00052205" w:rsidRPr="005734C8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5734C8">
              <w:rPr>
                <w:sz w:val="24"/>
              </w:rPr>
              <w:t>МПа</w:t>
            </w:r>
          </w:p>
        </w:tc>
        <w:tc>
          <w:tcPr>
            <w:tcW w:w="998" w:type="dxa"/>
            <w:vAlign w:val="center"/>
          </w:tcPr>
          <w:p w:rsidR="00052205" w:rsidRPr="00C5391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н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R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н</m:t>
                    </m:r>
                  </m:sub>
                </m:sSub>
              </m:oMath>
            </m:oMathPara>
          </w:p>
          <w:p w:rsidR="00052205" w:rsidRPr="00C53915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МПа</w:t>
            </w:r>
          </w:p>
        </w:tc>
        <w:tc>
          <w:tcPr>
            <w:tcW w:w="1276" w:type="dxa"/>
            <w:gridSpan w:val="2"/>
            <w:vAlign w:val="center"/>
          </w:tcPr>
          <w:p w:rsidR="00052205" w:rsidRPr="00C5391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н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pacing w:val="-6"/>
                                    <w:sz w:val="24"/>
                                    <w:lang w:val="en-US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pacing w:val="-6"/>
                                    <w:sz w:val="24"/>
                                    <w:lang w:val="en-US"/>
                                  </w:rPr>
                                  <m:t>R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н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052205" w:rsidRPr="00C53915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МПа</w:t>
            </w:r>
          </w:p>
        </w:tc>
        <w:tc>
          <w:tcPr>
            <w:tcW w:w="1276" w:type="dxa"/>
            <w:vAlign w:val="center"/>
          </w:tcPr>
          <w:p w:rsidR="00052205" w:rsidRDefault="0099000B" w:rsidP="00052205">
            <w:pPr>
              <w:pStyle w:val="affffff0"/>
              <w:jc w:val="center"/>
              <w:rPr>
                <w:spacing w:val="-4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ф</m:t>
                    </m:r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  <w:lang w:val="en-US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/>
                    <w:spacing w:val="-6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sz w:val="24"/>
                        <w:lang w:val="en-US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4"/>
                            <w:lang w:val="en-US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pacing w:val="-4"/>
                            <w:sz w:val="24"/>
                            <w:lang w:val="en-US"/>
                          </w:rPr>
                          <m:t>R</m:t>
                        </m:r>
                      </m:e>
                    </m:bar>
                    <m:ctrlPr>
                      <w:rPr>
                        <w:rFonts w:ascii="Cambria Math" w:hAnsi="Cambria Math"/>
                        <w:i/>
                        <w:spacing w:val="-4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pacing w:val="-4"/>
                        <w:sz w:val="24"/>
                      </w:rPr>
                      <m:t>ф</m:t>
                    </m:r>
                    <m:ctrlPr>
                      <w:rPr>
                        <w:rFonts w:ascii="Cambria Math" w:hAnsi="Cambria Math"/>
                        <w:i/>
                        <w:spacing w:val="-4"/>
                        <w:sz w:val="24"/>
                      </w:rPr>
                    </m:ctrlPr>
                  </m:sub>
                </m:sSub>
              </m:oMath>
            </m:oMathPara>
          </w:p>
          <w:p w:rsidR="00052205" w:rsidRPr="005734C8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МПа</w:t>
            </w:r>
          </w:p>
        </w:tc>
        <w:tc>
          <w:tcPr>
            <w:tcW w:w="1275" w:type="dxa"/>
            <w:vAlign w:val="center"/>
          </w:tcPr>
          <w:p w:rsidR="00052205" w:rsidRPr="00C53915" w:rsidRDefault="0099000B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</w:rPr>
                              <m:t>ф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4"/>
                                <w:lang w:val="en-US"/>
                              </w:rPr>
                            </m:ctrlPr>
                          </m:sSub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pacing w:val="-4"/>
                                    <w:sz w:val="24"/>
                                    <w:lang w:val="en-US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pacing w:val="-4"/>
                                    <w:sz w:val="24"/>
                                    <w:lang w:val="en-US"/>
                                  </w:rPr>
                                  <m:t>R</m:t>
                                </m:r>
                              </m:e>
                            </m:bar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pacing w:val="-4"/>
                                <w:sz w:val="24"/>
                              </w:rPr>
                              <m:t>ф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4"/>
                              </w:rPr>
                            </m:ctrlP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052205" w:rsidRPr="00C53915" w:rsidRDefault="00052205" w:rsidP="00052205">
            <w:pPr>
              <w:pStyle w:val="affffff0"/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spacing w:val="-4"/>
                <w:sz w:val="24"/>
              </w:rPr>
              <w:t>МПа</w:t>
            </w:r>
          </w:p>
        </w:tc>
        <w:tc>
          <w:tcPr>
            <w:tcW w:w="1696" w:type="dxa"/>
            <w:vAlign w:val="center"/>
          </w:tcPr>
          <w:p w:rsidR="00052205" w:rsidRPr="005734C8" w:rsidRDefault="0099000B" w:rsidP="00052205">
            <w:pPr>
              <w:pStyle w:val="affffff0"/>
              <w:jc w:val="center"/>
              <w:rPr>
                <w:spacing w:val="-4"/>
                <w:sz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pacing w:val="-6"/>
                                <w:sz w:val="24"/>
                                <w:lang w:val="en-US"/>
                              </w:rPr>
                              <m:t>R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н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pacing w:val="-6"/>
                    <w:sz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sz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</w:rPr>
                          <m:t>ф</m:t>
                        </m:r>
                        <m:r>
                          <w:rPr>
                            <w:rFonts w:ascii="Cambria Math" w:hAnsi="Cambria Math"/>
                            <w:color w:val="000000"/>
                            <w:spacing w:val="-6"/>
                            <w:sz w:val="24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pacing w:val="-6"/>
                            <w:sz w:val="24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pacing w:val="-6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4"/>
                            <w:lang w:val="en-US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4"/>
                                <w:lang w:val="en-US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pacing w:val="-4"/>
                                <w:sz w:val="24"/>
                                <w:lang w:val="en-US"/>
                              </w:rPr>
                              <m:t>R</m:t>
                            </m:r>
                          </m:e>
                        </m:ba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pacing w:val="-4"/>
                            <w:sz w:val="24"/>
                          </w:rPr>
                          <m:t>ф</m:t>
                        </m: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4"/>
                          </w:rPr>
                        </m:ctrlPr>
                      </m:sub>
                    </m:sSub>
                  </m:e>
                </m:d>
              </m:oMath>
            </m:oMathPara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CF6BD3" w:rsidTr="00052205">
        <w:trPr>
          <w:gridBefore w:val="1"/>
          <w:gridAfter w:val="1"/>
          <w:wAfter w:w="115" w:type="dxa"/>
          <w:trHeight w:val="284"/>
        </w:trPr>
        <w:tc>
          <w:tcPr>
            <w:tcW w:w="1062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  <w:r w:rsidRPr="00CF6BD3">
              <w:rPr>
                <w:spacing w:val="-4"/>
                <w:sz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86" w:type="dxa"/>
            <w:vMerge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998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052205" w:rsidRPr="00CF6BD3" w:rsidRDefault="00052205" w:rsidP="00052205">
            <w:pPr>
              <w:pStyle w:val="affffff0"/>
              <w:jc w:val="center"/>
              <w:rPr>
                <w:spacing w:val="-4"/>
                <w:sz w:val="24"/>
              </w:rPr>
            </w:pPr>
          </w:p>
        </w:tc>
      </w:tr>
      <w:tr w:rsidR="00052205" w:rsidRPr="0099000B" w:rsidTr="00052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  <w:gridSpan w:val="6"/>
            <w:vAlign w:val="center"/>
          </w:tcPr>
          <w:p w:rsidR="00052205" w:rsidRPr="000F5DAC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н</m:t>
                      </m:r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ub>
                  </m:s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=_______________________М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Па</m:t>
                  </m:r>
                </m:e>
              </m:nary>
            </m:oMath>
            <w:r w:rsidR="00052205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  <w:gridSpan w:val="5"/>
            <w:vAlign w:val="center"/>
          </w:tcPr>
          <w:p w:rsidR="00052205" w:rsidRPr="000F5DAC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н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ub>
                      </m:sSub>
                    </m:e>
                  </m:nary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=______________________</m:t>
              </m:r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</w:rPr>
                <m:t>МПа</m:t>
              </m:r>
            </m:oMath>
            <w:r w:rsidR="00052205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  <w:tr w:rsidR="00052205" w:rsidRPr="0099000B" w:rsidTr="00052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57" w:type="dxa"/>
            <w:gridSpan w:val="11"/>
            <w:vAlign w:val="center"/>
          </w:tcPr>
          <w:p w:rsidR="00052205" w:rsidRPr="000F5DAC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[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н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ba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н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ф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4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  <w:spacing w:val="-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pacing w:val="-4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bar>
                          <m:ctrlPr>
                            <w:rPr>
                              <w:rFonts w:ascii="Cambria Math" w:hAnsi="Cambria Math"/>
                              <w:i/>
                              <w:spacing w:val="-4"/>
                              <w:sz w:val="28"/>
                              <w:szCs w:val="28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pacing w:val="-4"/>
                              <w:sz w:val="28"/>
                              <w:szCs w:val="28"/>
                            </w:rPr>
                            <m:t>ф</m:t>
                          </m:r>
                          <m:ctrlPr>
                            <w:rPr>
                              <w:rFonts w:ascii="Cambria Math" w:hAnsi="Cambria Math"/>
                              <w:i/>
                              <w:spacing w:val="-4"/>
                              <w:sz w:val="28"/>
                              <w:szCs w:val="28"/>
                            </w:rPr>
                          </m:ctrlP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]</m:t>
                  </m:r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=_________________________;</m:t>
              </m:r>
            </m:oMath>
            <w:r w:rsidR="00052205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  <w:tr w:rsidR="00052205" w:rsidRPr="000F5DAC" w:rsidTr="00052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28" w:type="dxa"/>
            <w:gridSpan w:val="6"/>
            <w:vAlign w:val="center"/>
          </w:tcPr>
          <w:p w:rsidR="00052205" w:rsidRPr="000F5DAC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н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н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 xml:space="preserve">=__________________; </m:t>
              </m:r>
            </m:oMath>
            <w:r w:rsidR="00052205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  <w:gridSpan w:val="5"/>
            <w:vAlign w:val="center"/>
          </w:tcPr>
          <w:p w:rsidR="00052205" w:rsidRPr="000F5DAC" w:rsidRDefault="0099000B" w:rsidP="00052205">
            <w:pPr>
              <w:pStyle w:val="affffff0"/>
              <w:jc w:val="left"/>
              <w:rPr>
                <w:color w:val="000000"/>
                <w:spacing w:val="-6"/>
                <w:sz w:val="28"/>
                <w:szCs w:val="28"/>
                <w:lang w:val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pacing w:val="-6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6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-6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m:t>ф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pacing w:val="-6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pacing w:val="-6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pacing w:val="-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spacing w:val="-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pacing w:val="-4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e>
                              </m:bar>
                              <m:ctrlPr>
                                <w:rPr>
                                  <w:rFonts w:ascii="Cambria Math" w:hAnsi="Cambria Math"/>
                                  <w:i/>
                                  <w:spacing w:val="-4"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pacing w:val="-4"/>
                                  <w:sz w:val="28"/>
                                  <w:szCs w:val="28"/>
                                </w:rPr>
                                <m:t>ф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pacing w:val="-4"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-6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color w:val="000000"/>
                  <w:spacing w:val="-6"/>
                  <w:sz w:val="28"/>
                  <w:szCs w:val="28"/>
                  <w:lang w:val="en-US"/>
                </w:rPr>
                <m:t>=_________________;</m:t>
              </m:r>
            </m:oMath>
            <w:r w:rsidR="00052205">
              <w:rPr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52205" w:rsidRDefault="00052205" w:rsidP="00052205">
      <w:pPr>
        <w:pStyle w:val="affffff0"/>
        <w:rPr>
          <w:color w:val="000000"/>
          <w:spacing w:val="-6"/>
          <w:sz w:val="28"/>
          <w:szCs w:val="28"/>
        </w:rPr>
      </w:pPr>
    </w:p>
    <w:p w:rsidR="00052205" w:rsidRPr="000F5DAC" w:rsidRDefault="00052205" w:rsidP="00052205">
      <w:pPr>
        <w:pStyle w:val="affffff0"/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pacing w:val="-6"/>
          <w:sz w:val="28"/>
          <w:szCs w:val="30"/>
          <w:u w:val="single"/>
        </w:rPr>
      </w:pPr>
      <w:r w:rsidRPr="000F5DAC">
        <w:rPr>
          <w:b/>
          <w:color w:val="000000"/>
          <w:spacing w:val="-6"/>
          <w:sz w:val="28"/>
          <w:szCs w:val="28"/>
          <w:u w:val="single"/>
        </w:rPr>
        <w:t xml:space="preserve">3. </w:t>
      </w:r>
      <w:r w:rsidRPr="000F5DAC">
        <w:rPr>
          <w:b/>
          <w:bCs/>
          <w:color w:val="000000"/>
          <w:spacing w:val="-6"/>
          <w:sz w:val="28"/>
          <w:szCs w:val="30"/>
          <w:u w:val="single"/>
        </w:rPr>
        <w:t>Условия применения градуировочной зависимости</w:t>
      </w:r>
    </w:p>
    <w:p w:rsidR="00052205" w:rsidRDefault="00052205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w:r w:rsidRPr="00C17A54">
        <w:rPr>
          <w:spacing w:val="-4"/>
          <w:sz w:val="28"/>
          <w:szCs w:val="28"/>
        </w:rPr>
        <w:t>Применение</w:t>
      </w:r>
      <w:r>
        <w:rPr>
          <w:color w:val="000000"/>
          <w:spacing w:val="-6"/>
          <w:sz w:val="28"/>
          <w:szCs w:val="28"/>
        </w:rPr>
        <w:t xml:space="preserve"> градуировочной зависимости для определения прочности бетона допускается только для значений скорости ультразвука, попадающего в диапазон от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=________м/с</m:t>
        </m:r>
      </m:oMath>
      <w:r>
        <w:rPr>
          <w:color w:val="000000"/>
          <w:spacing w:val="-6"/>
          <w:sz w:val="28"/>
          <w:szCs w:val="28"/>
        </w:rPr>
        <w:t xml:space="preserve">  до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pacing w:val="-6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=_________м/с</m:t>
        </m:r>
      </m:oMath>
      <w:r>
        <w:rPr>
          <w:color w:val="000000"/>
          <w:spacing w:val="-6"/>
          <w:sz w:val="28"/>
          <w:szCs w:val="28"/>
        </w:rPr>
        <w:t>.</w:t>
      </w:r>
    </w:p>
    <w:p w:rsidR="00052205" w:rsidRPr="004B2CCF" w:rsidRDefault="00052205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Если </w:t>
      </w:r>
      <w:r w:rsidRPr="00C17A54">
        <w:rPr>
          <w:spacing w:val="-4"/>
          <w:sz w:val="28"/>
          <w:szCs w:val="28"/>
        </w:rPr>
        <w:t>коэффициент</w:t>
      </w:r>
      <w:r>
        <w:rPr>
          <w:color w:val="000000"/>
          <w:spacing w:val="-6"/>
          <w:sz w:val="28"/>
          <w:szCs w:val="28"/>
        </w:rPr>
        <w:t xml:space="preserve"> корреляции </w:t>
      </w:r>
      <m:oMath>
        <m:r>
          <w:rPr>
            <w:rFonts w:ascii="Cambria Math" w:hAnsi="Cambria Math"/>
            <w:color w:val="000000"/>
            <w:spacing w:val="-6"/>
            <w:sz w:val="28"/>
            <w:szCs w:val="28"/>
          </w:rPr>
          <m:t>r&lt;0,7</m:t>
        </m:r>
      </m:oMath>
      <w:r>
        <w:rPr>
          <w:color w:val="000000"/>
          <w:spacing w:val="-6"/>
          <w:sz w:val="28"/>
          <w:szCs w:val="28"/>
        </w:rPr>
        <w:t>, то контроль и оценка прочности по полученной градуировочной зависимости не допускается.</w:t>
      </w:r>
    </w:p>
    <w:p w:rsidR="00052205" w:rsidRDefault="00052205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-6"/>
            <w:sz w:val="28"/>
            <w:szCs w:val="28"/>
            <w:lang w:val="en-US"/>
          </w:rPr>
          <m:t>r</m:t>
        </m:r>
        <m:r>
          <w:rPr>
            <w:rFonts w:ascii="Cambria Math" w:hAnsi="Cambria Math"/>
            <w:color w:val="000000"/>
            <w:spacing w:val="-6"/>
            <w:sz w:val="28"/>
            <w:szCs w:val="28"/>
          </w:rPr>
          <m:t>=_________</m:t>
        </m:r>
      </m:oMath>
      <w:r w:rsidRPr="00851408">
        <w:rPr>
          <w:color w:val="000000"/>
          <w:spacing w:val="-6"/>
          <w:sz w:val="28"/>
          <w:szCs w:val="28"/>
        </w:rPr>
        <w:t xml:space="preserve">       0,7 – </w:t>
      </w:r>
      <w:r>
        <w:rPr>
          <w:color w:val="000000"/>
          <w:spacing w:val="-6"/>
          <w:sz w:val="28"/>
          <w:szCs w:val="28"/>
        </w:rPr>
        <w:t>условие (выполняется) (не выполняется).</w:t>
      </w:r>
    </w:p>
    <w:p w:rsidR="00052205" w:rsidRPr="004B2CCF" w:rsidRDefault="00052205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Если </w:t>
      </w:r>
      <w:r w:rsidRPr="00C17A54">
        <w:rPr>
          <w:spacing w:val="-4"/>
          <w:sz w:val="28"/>
          <w:szCs w:val="28"/>
        </w:rPr>
        <w:t>коэффициент</w:t>
      </w:r>
      <w:r>
        <w:rPr>
          <w:color w:val="000000"/>
          <w:spacing w:val="-6"/>
          <w:sz w:val="28"/>
          <w:szCs w:val="28"/>
        </w:rPr>
        <w:t xml:space="preserve"> вариации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R</m:t>
                    </m:r>
                  </m:e>
                </m:ba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ф</m:t>
                </m: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sub>
            </m:sSub>
          </m:den>
        </m:f>
        <m:r>
          <w:rPr>
            <w:rFonts w:ascii="Cambria Math" w:hAnsi="Cambria Math"/>
            <w:spacing w:val="-4"/>
            <w:sz w:val="28"/>
            <w:szCs w:val="28"/>
          </w:rPr>
          <m:t>&gt;0,15</m:t>
        </m:r>
      </m:oMath>
      <w:r>
        <w:rPr>
          <w:color w:val="000000"/>
          <w:spacing w:val="-6"/>
          <w:sz w:val="28"/>
          <w:szCs w:val="28"/>
        </w:rPr>
        <w:t>, то контроль и оценка прочности по полученной градуировочной зависимости не допускается.</w:t>
      </w:r>
    </w:p>
    <w:p w:rsidR="00052205" w:rsidRDefault="0099000B" w:rsidP="00052205">
      <w:pPr>
        <w:pStyle w:val="affffff0"/>
        <w:ind w:firstLine="567"/>
        <w:rPr>
          <w:color w:val="000000"/>
          <w:spacing w:val="-6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R</m:t>
                    </m:r>
                  </m:e>
                </m:ba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ф</m:t>
                </m: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</w:rPr>
                </m:ctrlPr>
              </m:sub>
            </m:sSub>
          </m:den>
        </m:f>
        <m:r>
          <w:rPr>
            <w:rFonts w:ascii="Cambria Math" w:hAnsi="Cambria Math"/>
            <w:spacing w:val="-4"/>
            <w:sz w:val="28"/>
            <w:szCs w:val="28"/>
          </w:rPr>
          <m:t xml:space="preserve">=___________ </m:t>
        </m:r>
      </m:oMath>
      <w:r w:rsidR="00052205" w:rsidRPr="00851408">
        <w:rPr>
          <w:spacing w:val="-4"/>
          <w:sz w:val="28"/>
          <w:szCs w:val="28"/>
        </w:rPr>
        <w:t xml:space="preserve">      0,15 – </w:t>
      </w:r>
      <w:r w:rsidR="00052205">
        <w:rPr>
          <w:color w:val="000000"/>
          <w:spacing w:val="-6"/>
          <w:sz w:val="28"/>
          <w:szCs w:val="28"/>
        </w:rPr>
        <w:t>условие (выполняется) (не выполняется).</w:t>
      </w:r>
    </w:p>
    <w:p w:rsidR="00052205" w:rsidRDefault="00052205" w:rsidP="00052205">
      <w:pPr>
        <w:pStyle w:val="affffff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851408">
        <w:rPr>
          <w:b/>
          <w:bCs/>
          <w:color w:val="000000"/>
          <w:spacing w:val="-6"/>
          <w:sz w:val="28"/>
          <w:szCs w:val="28"/>
          <w:u w:val="single"/>
          <w:lang w:val="en-US"/>
        </w:rPr>
        <w:t xml:space="preserve">4. </w:t>
      </w:r>
      <w:r w:rsidRPr="00851408">
        <w:rPr>
          <w:b/>
          <w:bCs/>
          <w:color w:val="000000"/>
          <w:spacing w:val="-6"/>
          <w:sz w:val="28"/>
          <w:szCs w:val="28"/>
          <w:u w:val="single"/>
        </w:rPr>
        <w:t xml:space="preserve">Построение графика </w:t>
      </w:r>
      <w:r w:rsidRPr="00851408">
        <w:rPr>
          <w:b/>
          <w:bCs/>
          <w:color w:val="000000"/>
          <w:spacing w:val="-6"/>
          <w:sz w:val="28"/>
          <w:szCs w:val="30"/>
          <w:u w:val="single"/>
        </w:rPr>
        <w:t xml:space="preserve">градуировочной </w:t>
      </w:r>
      <w:r w:rsidRPr="00851408">
        <w:rPr>
          <w:b/>
          <w:bCs/>
          <w:color w:val="000000"/>
          <w:spacing w:val="-6"/>
          <w:sz w:val="28"/>
          <w:szCs w:val="28"/>
          <w:u w:val="single"/>
        </w:rPr>
        <w:t>зависимости</w:t>
      </w:r>
    </w:p>
    <w:p w:rsidR="008E31AD" w:rsidRDefault="008E31AD" w:rsidP="00052205">
      <w:pPr>
        <w:pStyle w:val="affffff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  <w:u w:val="single"/>
          <w:lang w:val="en-US"/>
        </w:rPr>
      </w:pPr>
      <w:r w:rsidRPr="00E13648">
        <w:rPr>
          <w:b/>
          <w:bCs/>
          <w:noProof/>
          <w:sz w:val="28"/>
          <w:szCs w:val="28"/>
        </w:rPr>
        <w:drawing>
          <wp:inline distT="0" distB="0" distL="0" distR="0" wp14:anchorId="5BF1E49C" wp14:editId="69DC2A02">
            <wp:extent cx="6114415" cy="3329940"/>
            <wp:effectExtent l="19050" t="0" r="63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AD" w:rsidRPr="008E31AD" w:rsidRDefault="008E31AD" w:rsidP="00052205">
      <w:pPr>
        <w:pStyle w:val="affffff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>
        <w:rPr>
          <w:i/>
          <w:iCs/>
          <w:color w:val="000000"/>
          <w:spacing w:val="-5"/>
          <w:sz w:val="28"/>
          <w:szCs w:val="28"/>
        </w:rPr>
        <w:t>Рисунок 5.</w:t>
      </w:r>
      <w:r w:rsidRPr="00406F5A">
        <w:rPr>
          <w:i/>
          <w:iCs/>
          <w:color w:val="000000"/>
          <w:spacing w:val="-5"/>
          <w:sz w:val="28"/>
          <w:szCs w:val="28"/>
        </w:rPr>
        <w:t>1</w:t>
      </w:r>
      <w:r>
        <w:rPr>
          <w:i/>
          <w:iCs/>
          <w:color w:val="000000"/>
          <w:spacing w:val="-5"/>
          <w:sz w:val="28"/>
          <w:szCs w:val="28"/>
        </w:rPr>
        <w:t xml:space="preserve"> –</w:t>
      </w:r>
      <w:r w:rsidRPr="00406F5A"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Градуировочная зависимость «скорость УЗК – прочность бет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на»</w:t>
      </w:r>
    </w:p>
    <w:p w:rsidR="00052205" w:rsidRPr="00E13648" w:rsidRDefault="00052205" w:rsidP="00052205">
      <w:pPr>
        <w:pStyle w:val="a6"/>
      </w:pPr>
    </w:p>
    <w:p w:rsidR="00052205" w:rsidRPr="00413182" w:rsidRDefault="00052205" w:rsidP="00052205">
      <w:pPr>
        <w:pStyle w:val="a6"/>
        <w:ind w:firstLine="0"/>
      </w:pPr>
      <w:r w:rsidRPr="00413182">
        <w:t>Выводы:_____________________________________________________________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052205" w:rsidRDefault="00052205" w:rsidP="00052205">
      <w:pPr>
        <w:pStyle w:val="a6"/>
      </w:pPr>
    </w:p>
    <w:p w:rsidR="00052205" w:rsidRPr="002C117B" w:rsidRDefault="00052205" w:rsidP="00052205">
      <w:pPr>
        <w:pStyle w:val="a6"/>
        <w:ind w:firstLine="0"/>
      </w:pPr>
      <w:r w:rsidRPr="00413182">
        <w:t>Подпись студента______________  Подпись преподавателя_________________</w:t>
      </w:r>
    </w:p>
    <w:p w:rsidR="00464F0D" w:rsidRDefault="00464F0D"/>
    <w:sectPr w:rsidR="00464F0D" w:rsidSect="00F00CF8">
      <w:footerReference w:type="default" r:id="rId14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02" w:rsidRDefault="00382D02">
      <w:r>
        <w:separator/>
      </w:r>
    </w:p>
  </w:endnote>
  <w:endnote w:type="continuationSeparator" w:id="0">
    <w:p w:rsidR="00382D02" w:rsidRDefault="003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052205" w:rsidRPr="009E717E" w:rsidRDefault="00052205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99000B">
          <w:rPr>
            <w:noProof/>
            <w:sz w:val="20"/>
            <w:szCs w:val="20"/>
          </w:rPr>
          <w:t>1</w:t>
        </w:r>
        <w:r w:rsidRPr="009E717E">
          <w:rPr>
            <w:sz w:val="20"/>
            <w:szCs w:val="20"/>
          </w:rPr>
          <w:fldChar w:fldCharType="end"/>
        </w:r>
      </w:p>
    </w:sdtContent>
  </w:sdt>
  <w:p w:rsidR="00052205" w:rsidRDefault="00052205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02" w:rsidRDefault="00382D02">
      <w:r>
        <w:separator/>
      </w:r>
    </w:p>
  </w:footnote>
  <w:footnote w:type="continuationSeparator" w:id="0">
    <w:p w:rsidR="00382D02" w:rsidRDefault="0038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4B1597"/>
    <w:multiLevelType w:val="hybridMultilevel"/>
    <w:tmpl w:val="31A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5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6">
    <w:nsid w:val="1CCD185D"/>
    <w:multiLevelType w:val="hybridMultilevel"/>
    <w:tmpl w:val="3744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A6D68"/>
    <w:multiLevelType w:val="hybridMultilevel"/>
    <w:tmpl w:val="0A18B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8E119B"/>
    <w:multiLevelType w:val="hybridMultilevel"/>
    <w:tmpl w:val="1804CC8C"/>
    <w:lvl w:ilvl="0" w:tplc="DB06E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6287"/>
    <w:multiLevelType w:val="hybridMultilevel"/>
    <w:tmpl w:val="5FE44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12">
    <w:nsid w:val="46EF7791"/>
    <w:multiLevelType w:val="hybridMultilevel"/>
    <w:tmpl w:val="3744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D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7">
    <w:nsid w:val="5761721D"/>
    <w:multiLevelType w:val="hybridMultilevel"/>
    <w:tmpl w:val="31A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93771"/>
    <w:multiLevelType w:val="hybridMultilevel"/>
    <w:tmpl w:val="322AD5E4"/>
    <w:lvl w:ilvl="0" w:tplc="8C62F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20">
    <w:nsid w:val="661B57A3"/>
    <w:multiLevelType w:val="hybridMultilevel"/>
    <w:tmpl w:val="A50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A61BF"/>
    <w:multiLevelType w:val="hybridMultilevel"/>
    <w:tmpl w:val="2A2639E2"/>
    <w:lvl w:ilvl="0" w:tplc="04190011">
      <w:start w:val="1"/>
      <w:numFmt w:val="decimal"/>
      <w:lvlText w:val="%1)"/>
      <w:lvlJc w:val="left"/>
      <w:pPr>
        <w:tabs>
          <w:tab w:val="num" w:pos="917"/>
        </w:tabs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22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22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20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3"/>
  </w:num>
  <w:num w:numId="23">
    <w:abstractNumId w:val="13"/>
    <w:lvlOverride w:ilvl="0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2205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82D02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391A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1AF9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31AD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000B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845"/>
    <w:rsid w:val="00EE1C5B"/>
    <w:rsid w:val="00EE2C59"/>
    <w:rsid w:val="00EE3FDB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052205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uiPriority w:val="99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Subtitle"/>
    <w:basedOn w:val="a5"/>
    <w:link w:val="affffff"/>
    <w:qFormat/>
    <w:rsid w:val="00052205"/>
    <w:pPr>
      <w:jc w:val="center"/>
    </w:pPr>
    <w:rPr>
      <w:b/>
      <w:bCs/>
      <w:sz w:val="32"/>
    </w:rPr>
  </w:style>
  <w:style w:type="character" w:customStyle="1" w:styleId="affffff">
    <w:name w:val="Подзаголовок Знак"/>
    <w:basedOn w:val="a7"/>
    <w:link w:val="afffffe"/>
    <w:rsid w:val="00052205"/>
    <w:rPr>
      <w:rFonts w:ascii="Times New Roman" w:hAnsi="Times New Roman"/>
      <w:b/>
      <w:bCs/>
      <w:sz w:val="32"/>
      <w:szCs w:val="24"/>
    </w:rPr>
  </w:style>
  <w:style w:type="paragraph" w:styleId="affffff0">
    <w:name w:val="Body Text"/>
    <w:basedOn w:val="a5"/>
    <w:link w:val="affffff1"/>
    <w:rsid w:val="00052205"/>
    <w:pPr>
      <w:jc w:val="both"/>
    </w:pPr>
    <w:rPr>
      <w:sz w:val="32"/>
    </w:rPr>
  </w:style>
  <w:style w:type="character" w:customStyle="1" w:styleId="affffff1">
    <w:name w:val="Основной текст Знак"/>
    <w:basedOn w:val="a7"/>
    <w:link w:val="affffff0"/>
    <w:rsid w:val="00052205"/>
    <w:rPr>
      <w:rFonts w:ascii="Times New Roman" w:hAnsi="Times New Roman"/>
      <w:sz w:val="32"/>
      <w:szCs w:val="24"/>
    </w:rPr>
  </w:style>
  <w:style w:type="paragraph" w:styleId="affffff2">
    <w:name w:val="Body Text Indent"/>
    <w:basedOn w:val="a5"/>
    <w:link w:val="affffff3"/>
    <w:rsid w:val="00052205"/>
    <w:pPr>
      <w:spacing w:line="360" w:lineRule="auto"/>
      <w:ind w:firstLine="540"/>
      <w:jc w:val="both"/>
    </w:pPr>
    <w:rPr>
      <w:sz w:val="32"/>
    </w:rPr>
  </w:style>
  <w:style w:type="character" w:customStyle="1" w:styleId="affffff3">
    <w:name w:val="Основной текст с отступом Знак"/>
    <w:basedOn w:val="a7"/>
    <w:link w:val="affffff2"/>
    <w:rsid w:val="00052205"/>
    <w:rPr>
      <w:rFonts w:ascii="Times New Roman" w:hAnsi="Times New Roman"/>
      <w:sz w:val="32"/>
      <w:szCs w:val="24"/>
    </w:rPr>
  </w:style>
  <w:style w:type="character" w:styleId="affffff4">
    <w:name w:val="page number"/>
    <w:basedOn w:val="a7"/>
    <w:rsid w:val="00052205"/>
  </w:style>
  <w:style w:type="paragraph" w:styleId="29">
    <w:name w:val="Body Text 2"/>
    <w:basedOn w:val="a5"/>
    <w:link w:val="2a"/>
    <w:rsid w:val="00052205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052205"/>
    <w:rPr>
      <w:rFonts w:ascii="Times New Roman" w:hAnsi="Times New Roman"/>
      <w:sz w:val="24"/>
      <w:szCs w:val="24"/>
    </w:rPr>
  </w:style>
  <w:style w:type="paragraph" w:styleId="affffff5">
    <w:name w:val="Block Text"/>
    <w:basedOn w:val="a5"/>
    <w:rsid w:val="00052205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  <w:style w:type="paragraph" w:styleId="2b">
    <w:name w:val="Body Text Indent 2"/>
    <w:basedOn w:val="a5"/>
    <w:link w:val="2c"/>
    <w:rsid w:val="00052205"/>
    <w:pPr>
      <w:spacing w:after="120" w:line="480" w:lineRule="auto"/>
      <w:ind w:left="283"/>
    </w:pPr>
    <w:rPr>
      <w:sz w:val="24"/>
    </w:rPr>
  </w:style>
  <w:style w:type="character" w:customStyle="1" w:styleId="2c">
    <w:name w:val="Основной текст с отступом 2 Знак"/>
    <w:basedOn w:val="a7"/>
    <w:link w:val="2b"/>
    <w:rsid w:val="00052205"/>
    <w:rPr>
      <w:rFonts w:ascii="Times New Roman" w:hAnsi="Times New Roman"/>
      <w:sz w:val="24"/>
      <w:szCs w:val="24"/>
    </w:rPr>
  </w:style>
  <w:style w:type="paragraph" w:styleId="2d">
    <w:name w:val="List 2"/>
    <w:basedOn w:val="a5"/>
    <w:rsid w:val="00052205"/>
    <w:pPr>
      <w:widowControl w:val="0"/>
      <w:autoSpaceDE w:val="0"/>
      <w:autoSpaceDN w:val="0"/>
      <w:adjustRightInd w:val="0"/>
      <w:ind w:left="566" w:hanging="283"/>
    </w:pPr>
    <w:rPr>
      <w:szCs w:val="20"/>
    </w:rPr>
  </w:style>
  <w:style w:type="character" w:customStyle="1" w:styleId="apple-converted-space">
    <w:name w:val="apple-converted-space"/>
    <w:basedOn w:val="a7"/>
    <w:rsid w:val="00052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052205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uiPriority w:val="99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Subtitle"/>
    <w:basedOn w:val="a5"/>
    <w:link w:val="affffff"/>
    <w:qFormat/>
    <w:rsid w:val="00052205"/>
    <w:pPr>
      <w:jc w:val="center"/>
    </w:pPr>
    <w:rPr>
      <w:b/>
      <w:bCs/>
      <w:sz w:val="32"/>
    </w:rPr>
  </w:style>
  <w:style w:type="character" w:customStyle="1" w:styleId="affffff">
    <w:name w:val="Подзаголовок Знак"/>
    <w:basedOn w:val="a7"/>
    <w:link w:val="afffffe"/>
    <w:rsid w:val="00052205"/>
    <w:rPr>
      <w:rFonts w:ascii="Times New Roman" w:hAnsi="Times New Roman"/>
      <w:b/>
      <w:bCs/>
      <w:sz w:val="32"/>
      <w:szCs w:val="24"/>
    </w:rPr>
  </w:style>
  <w:style w:type="paragraph" w:styleId="affffff0">
    <w:name w:val="Body Text"/>
    <w:basedOn w:val="a5"/>
    <w:link w:val="affffff1"/>
    <w:rsid w:val="00052205"/>
    <w:pPr>
      <w:jc w:val="both"/>
    </w:pPr>
    <w:rPr>
      <w:sz w:val="32"/>
    </w:rPr>
  </w:style>
  <w:style w:type="character" w:customStyle="1" w:styleId="affffff1">
    <w:name w:val="Основной текст Знак"/>
    <w:basedOn w:val="a7"/>
    <w:link w:val="affffff0"/>
    <w:rsid w:val="00052205"/>
    <w:rPr>
      <w:rFonts w:ascii="Times New Roman" w:hAnsi="Times New Roman"/>
      <w:sz w:val="32"/>
      <w:szCs w:val="24"/>
    </w:rPr>
  </w:style>
  <w:style w:type="paragraph" w:styleId="affffff2">
    <w:name w:val="Body Text Indent"/>
    <w:basedOn w:val="a5"/>
    <w:link w:val="affffff3"/>
    <w:rsid w:val="00052205"/>
    <w:pPr>
      <w:spacing w:line="360" w:lineRule="auto"/>
      <w:ind w:firstLine="540"/>
      <w:jc w:val="both"/>
    </w:pPr>
    <w:rPr>
      <w:sz w:val="32"/>
    </w:rPr>
  </w:style>
  <w:style w:type="character" w:customStyle="1" w:styleId="affffff3">
    <w:name w:val="Основной текст с отступом Знак"/>
    <w:basedOn w:val="a7"/>
    <w:link w:val="affffff2"/>
    <w:rsid w:val="00052205"/>
    <w:rPr>
      <w:rFonts w:ascii="Times New Roman" w:hAnsi="Times New Roman"/>
      <w:sz w:val="32"/>
      <w:szCs w:val="24"/>
    </w:rPr>
  </w:style>
  <w:style w:type="character" w:styleId="affffff4">
    <w:name w:val="page number"/>
    <w:basedOn w:val="a7"/>
    <w:rsid w:val="00052205"/>
  </w:style>
  <w:style w:type="paragraph" w:styleId="29">
    <w:name w:val="Body Text 2"/>
    <w:basedOn w:val="a5"/>
    <w:link w:val="2a"/>
    <w:rsid w:val="00052205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052205"/>
    <w:rPr>
      <w:rFonts w:ascii="Times New Roman" w:hAnsi="Times New Roman"/>
      <w:sz w:val="24"/>
      <w:szCs w:val="24"/>
    </w:rPr>
  </w:style>
  <w:style w:type="paragraph" w:styleId="affffff5">
    <w:name w:val="Block Text"/>
    <w:basedOn w:val="a5"/>
    <w:rsid w:val="00052205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  <w:style w:type="paragraph" w:styleId="2b">
    <w:name w:val="Body Text Indent 2"/>
    <w:basedOn w:val="a5"/>
    <w:link w:val="2c"/>
    <w:rsid w:val="00052205"/>
    <w:pPr>
      <w:spacing w:after="120" w:line="480" w:lineRule="auto"/>
      <w:ind w:left="283"/>
    </w:pPr>
    <w:rPr>
      <w:sz w:val="24"/>
    </w:rPr>
  </w:style>
  <w:style w:type="character" w:customStyle="1" w:styleId="2c">
    <w:name w:val="Основной текст с отступом 2 Знак"/>
    <w:basedOn w:val="a7"/>
    <w:link w:val="2b"/>
    <w:rsid w:val="00052205"/>
    <w:rPr>
      <w:rFonts w:ascii="Times New Roman" w:hAnsi="Times New Roman"/>
      <w:sz w:val="24"/>
      <w:szCs w:val="24"/>
    </w:rPr>
  </w:style>
  <w:style w:type="paragraph" w:styleId="2d">
    <w:name w:val="List 2"/>
    <w:basedOn w:val="a5"/>
    <w:rsid w:val="00052205"/>
    <w:pPr>
      <w:widowControl w:val="0"/>
      <w:autoSpaceDE w:val="0"/>
      <w:autoSpaceDN w:val="0"/>
      <w:adjustRightInd w:val="0"/>
      <w:ind w:left="566" w:hanging="283"/>
    </w:pPr>
    <w:rPr>
      <w:szCs w:val="20"/>
    </w:rPr>
  </w:style>
  <w:style w:type="character" w:customStyle="1" w:styleId="apple-converted-space">
    <w:name w:val="apple-converted-space"/>
    <w:basedOn w:val="a7"/>
    <w:rsid w:val="0005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0B8C-62C8-4603-A639-BD670315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347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26</cp:revision>
  <cp:lastPrinted>2019-07-18T08:38:00Z</cp:lastPrinted>
  <dcterms:created xsi:type="dcterms:W3CDTF">2019-09-24T09:42:00Z</dcterms:created>
  <dcterms:modified xsi:type="dcterms:W3CDTF">2020-09-10T12:51:00Z</dcterms:modified>
</cp:coreProperties>
</file>