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8E" w:rsidRPr="006E148E" w:rsidRDefault="006E148E" w:rsidP="006E148E">
      <w:pPr>
        <w:pStyle w:val="afffff8"/>
        <w:jc w:val="center"/>
        <w:rPr>
          <w:b w:val="0"/>
          <w:bCs w:val="0"/>
          <w:color w:val="auto"/>
          <w:sz w:val="32"/>
        </w:rPr>
      </w:pPr>
      <w:r>
        <w:rPr>
          <w:b w:val="0"/>
          <w:color w:val="auto"/>
          <w:sz w:val="32"/>
        </w:rPr>
        <w:t>ЛАБОРАТОРНАЯ РАБОТА №3</w:t>
      </w:r>
    </w:p>
    <w:p w:rsidR="006E148E" w:rsidRPr="00EE5210" w:rsidRDefault="006E148E" w:rsidP="006E148E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30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 w:rsidRPr="00EE5210">
        <w:rPr>
          <w:b/>
          <w:bCs/>
          <w:color w:val="000000"/>
          <w:spacing w:val="-5"/>
          <w:sz w:val="28"/>
          <w:szCs w:val="30"/>
          <w:u w:val="single"/>
        </w:rPr>
        <w:t xml:space="preserve">Механические неразрушающие методы определения прочности </w:t>
      </w:r>
      <w:r>
        <w:rPr>
          <w:b/>
          <w:bCs/>
          <w:color w:val="000000"/>
          <w:spacing w:val="-5"/>
          <w:sz w:val="28"/>
          <w:szCs w:val="30"/>
          <w:u w:val="single"/>
        </w:rPr>
        <w:t>бетона</w:t>
      </w:r>
      <w:r>
        <w:rPr>
          <w:b/>
          <w:bCs/>
          <w:color w:val="000000"/>
          <w:spacing w:val="-5"/>
          <w:sz w:val="28"/>
          <w:szCs w:val="30"/>
          <w:u w:val="single"/>
        </w:rPr>
        <w:br/>
      </w:r>
      <w:r w:rsidRPr="00EE5210">
        <w:rPr>
          <w:b/>
          <w:bCs/>
          <w:color w:val="000000"/>
          <w:spacing w:val="-5"/>
          <w:sz w:val="28"/>
          <w:szCs w:val="30"/>
          <w:u w:val="single"/>
        </w:rPr>
        <w:t>в конструкциях зданий и сооружений</w:t>
      </w:r>
      <w:r w:rsidRPr="00EE5210">
        <w:rPr>
          <w:b/>
          <w:sz w:val="28"/>
          <w:szCs w:val="28"/>
          <w:u w:val="single"/>
        </w:rPr>
        <w:t>»</w:t>
      </w:r>
    </w:p>
    <w:p w:rsidR="006E148E" w:rsidRPr="00790CC6" w:rsidRDefault="006E148E" w:rsidP="006E148E">
      <w:pPr>
        <w:pStyle w:val="a6"/>
        <w:rPr>
          <w:b/>
        </w:rPr>
      </w:pPr>
      <w:r w:rsidRPr="00790CC6">
        <w:t>Цель</w:t>
      </w:r>
      <w:r w:rsidRPr="00790CC6">
        <w:rPr>
          <w:lang w:val="en-US"/>
        </w:rPr>
        <w:t> </w:t>
      </w:r>
      <w:r w:rsidRPr="00790CC6">
        <w:t>работы:</w:t>
      </w:r>
      <w:r w:rsidRPr="00790CC6">
        <w:rPr>
          <w:lang w:val="en-US"/>
        </w:rPr>
        <w:t> </w:t>
      </w:r>
      <w:r w:rsidRPr="00790CC6">
        <w:t>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6E148E" w:rsidRPr="006E148E" w:rsidRDefault="006E148E" w:rsidP="006E148E">
      <w:pPr>
        <w:pStyle w:val="a6"/>
        <w:rPr>
          <w:b/>
          <w:spacing w:val="-4"/>
        </w:rPr>
      </w:pPr>
      <w:r w:rsidRPr="006E148E">
        <w:rPr>
          <w:b/>
        </w:rPr>
        <w:t>1.Определение прочности и класса бетона методом отрыва со скал</w:t>
      </w:r>
      <w:r w:rsidRPr="006E148E">
        <w:rPr>
          <w:b/>
        </w:rPr>
        <w:t>ы</w:t>
      </w:r>
      <w:r w:rsidRPr="006E148E">
        <w:rPr>
          <w:b/>
        </w:rPr>
        <w:t>ванием</w:t>
      </w:r>
    </w:p>
    <w:p w:rsidR="006E148E" w:rsidRPr="00174620" w:rsidRDefault="006E148E" w:rsidP="006E148E">
      <w:pPr>
        <w:pStyle w:val="a6"/>
      </w:pPr>
      <w:r>
        <w:t>Метод и</w:t>
      </w:r>
      <w:r w:rsidRPr="001F4FA3">
        <w:t xml:space="preserve">спытания на </w:t>
      </w:r>
      <w:r w:rsidRPr="00FC52DE">
        <w:t>отрыв со скалыванием</w:t>
      </w:r>
      <w:r w:rsidRPr="001F4FA3">
        <w:t xml:space="preserve"> связан с извлечением из тела бетона предварительно установленных анкеров. На рисунке </w:t>
      </w:r>
      <w:r>
        <w:t>2</w:t>
      </w:r>
      <w:r w:rsidRPr="001F4FA3">
        <w:t xml:space="preserve">.1 представлена принципиальная схема таких испытаний. С помощью домкратов из тела бетона </w:t>
      </w:r>
      <w:r>
        <w:t xml:space="preserve">конструкции </w:t>
      </w:r>
      <w:r w:rsidRPr="001F4FA3">
        <w:t xml:space="preserve">извлекается анкер и фиксируется величина силы </w:t>
      </w:r>
      <w:r w:rsidRPr="001F4FA3">
        <w:rPr>
          <w:lang w:val="en-US"/>
        </w:rPr>
        <w:t>P</w:t>
      </w:r>
      <w:r w:rsidRPr="001F4FA3">
        <w:t>, соответств</w:t>
      </w:r>
      <w:r w:rsidRPr="001F4FA3">
        <w:t>у</w:t>
      </w:r>
      <w:r w:rsidRPr="001F4FA3">
        <w:t>ющей моменту извлечения объема бетона.</w:t>
      </w:r>
      <w:r>
        <w:t xml:space="preserve"> Прочность бетона в образце или конструкции определяется по градуировочной зависимости.</w:t>
      </w:r>
    </w:p>
    <w:p w:rsidR="006E148E" w:rsidRDefault="006E148E" w:rsidP="006E148E">
      <w:pPr>
        <w:pStyle w:val="afb"/>
        <w:rPr>
          <w:sz w:val="28"/>
          <w:szCs w:val="28"/>
        </w:rPr>
      </w:pPr>
      <w:r>
        <w:drawing>
          <wp:inline distT="0" distB="0" distL="0" distR="0" wp14:anchorId="041290BA" wp14:editId="5746DABA">
            <wp:extent cx="3888000" cy="134000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t="4936" b="8691"/>
                    <a:stretch/>
                  </pic:blipFill>
                  <pic:spPr bwMode="auto">
                    <a:xfrm>
                      <a:off x="0" y="0"/>
                      <a:ext cx="3888000" cy="1340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48E" w:rsidRDefault="006E148E" w:rsidP="006E148E">
      <w:pPr>
        <w:pStyle w:val="afb"/>
        <w:rPr>
          <w:sz w:val="28"/>
          <w:szCs w:val="28"/>
        </w:rPr>
      </w:pPr>
      <w:r>
        <w:rPr>
          <w:sz w:val="28"/>
          <w:szCs w:val="28"/>
        </w:rPr>
        <w:t>Р</w:t>
      </w:r>
      <w:r w:rsidRPr="005C6012">
        <w:rPr>
          <w:sz w:val="28"/>
          <w:szCs w:val="28"/>
        </w:rPr>
        <w:t>ис</w:t>
      </w:r>
      <w:r>
        <w:rPr>
          <w:sz w:val="28"/>
          <w:szCs w:val="28"/>
        </w:rPr>
        <w:t>унок 3.1 – Принципиальная схема метода отрыва со скалыванием</w:t>
      </w:r>
    </w:p>
    <w:p w:rsidR="006E148E" w:rsidRDefault="006E148E" w:rsidP="006E148E">
      <w:pPr>
        <w:pStyle w:val="a6"/>
      </w:pPr>
      <w:r w:rsidRPr="007E0EC0">
        <w:t>При определении прочности бетона методом отрыва со скалыванием</w:t>
      </w:r>
      <w:r w:rsidRPr="00174620">
        <w:t xml:space="preserve"> </w:t>
      </w:r>
      <w:r>
        <w:t>м</w:t>
      </w:r>
      <w:r>
        <w:t>о</w:t>
      </w:r>
      <w:r>
        <w:t>жет быть использована г</w:t>
      </w:r>
      <w:r w:rsidRPr="00174620">
        <w:t xml:space="preserve">радуировочная зависимость, </w:t>
      </w:r>
      <w:r>
        <w:t>приведенная в Прилож</w:t>
      </w:r>
      <w:r>
        <w:t>е</w:t>
      </w:r>
      <w:r>
        <w:t xml:space="preserve">нии 5 </w:t>
      </w:r>
      <w:r w:rsidRPr="007E0EC0">
        <w:t>ГОСТ</w:t>
      </w:r>
      <w:r>
        <w:t> </w:t>
      </w:r>
      <w:r w:rsidRPr="007E0EC0">
        <w:t>22690-88</w:t>
      </w:r>
      <w:r>
        <w:t xml:space="preserve"> или установленная </w:t>
      </w:r>
      <w:r w:rsidRPr="00174620">
        <w:t xml:space="preserve">по результатам неразрушающих </w:t>
      </w:r>
      <w:r>
        <w:t>(м</w:t>
      </w:r>
      <w:r>
        <w:t>е</w:t>
      </w:r>
      <w:r>
        <w:t xml:space="preserve">тодом </w:t>
      </w:r>
      <w:r w:rsidRPr="00FC52DE">
        <w:t>отрыв со скалыванием</w:t>
      </w:r>
      <w:r>
        <w:t xml:space="preserve">) </w:t>
      </w:r>
      <w:r w:rsidRPr="00174620">
        <w:t>и стандартных разрушающих испытаний ко</w:t>
      </w:r>
      <w:r w:rsidRPr="00174620">
        <w:t>н</w:t>
      </w:r>
      <w:r w:rsidRPr="00174620">
        <w:t>трольных кубов того же состава, что и бетон конструкции</w:t>
      </w:r>
      <w:r>
        <w:t>.</w:t>
      </w:r>
    </w:p>
    <w:p w:rsidR="006E148E" w:rsidRDefault="006E148E" w:rsidP="006E148E">
      <w:pPr>
        <w:pStyle w:val="a6"/>
      </w:pPr>
      <w:r w:rsidRPr="0011174C">
        <w:t>Аналитическое выражение градуировочн</w:t>
      </w:r>
      <w:r>
        <w:t>ой</w:t>
      </w:r>
      <w:r w:rsidRPr="0011174C">
        <w:t xml:space="preserve"> зависимост</w:t>
      </w:r>
      <w:r>
        <w:t>и</w:t>
      </w:r>
      <w:r w:rsidRPr="0011174C">
        <w:t xml:space="preserve"> «</w:t>
      </w:r>
      <w:r w:rsidRPr="007E0EC0">
        <w:t>усилие вырыва анкерного устройства</w:t>
      </w:r>
      <w:r w:rsidRPr="0011174C">
        <w:t>– прочность бетона»</w:t>
      </w:r>
      <w:r>
        <w:t xml:space="preserve">, приведенная в Приложении 5 </w:t>
      </w:r>
      <w:r w:rsidRPr="007E0EC0">
        <w:t>ГОСТ</w:t>
      </w:r>
      <w:r>
        <w:t> </w:t>
      </w:r>
      <w:r w:rsidRPr="007E0EC0">
        <w:t>22690-88</w:t>
      </w:r>
      <w:r>
        <w:t>:</w:t>
      </w:r>
    </w:p>
    <w:p w:rsidR="006E148E" w:rsidRPr="001F4FA3" w:rsidRDefault="006E148E" w:rsidP="006E148E">
      <w:pPr>
        <w:pStyle w:val="a6"/>
        <w:rPr>
          <w:i/>
        </w:rPr>
      </w:pPr>
      <m:oMathPara>
        <m:oMath>
          <m:r>
            <w:rPr>
              <w:rFonts w:ascii="Cambria Math" w:hAnsi="Cambria Math"/>
            </w:rPr>
            <m:t>R=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∙P, МПа</m:t>
          </m:r>
        </m:oMath>
      </m:oMathPara>
    </w:p>
    <w:p w:rsidR="006E148E" w:rsidRPr="001F4FA3" w:rsidRDefault="006E148E" w:rsidP="006E148E">
      <w:pPr>
        <w:pStyle w:val="a6"/>
      </w:pPr>
      <w:r w:rsidRPr="001F4FA3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F4FA3">
        <w:t xml:space="preserve"> </w:t>
      </w:r>
      <w:r w:rsidRPr="001F4FA3">
        <w:sym w:font="Symbol" w:char="F02D"/>
      </w:r>
      <w:r w:rsidRPr="001F4FA3">
        <w:t xml:space="preserve"> коэффициент</w:t>
      </w:r>
      <w:r w:rsidRPr="001F4FA3">
        <w:sym w:font="Times New Roman" w:char="002C"/>
      </w:r>
      <w:r w:rsidRPr="001F4FA3">
        <w:t xml:space="preserve"> учитывающий максимальный размер крупного з</w:t>
      </w:r>
      <w:r w:rsidRPr="001F4FA3">
        <w:t>а</w:t>
      </w:r>
      <w:r w:rsidRPr="001F4FA3">
        <w:t xml:space="preserve">полнителя в зоне вырыва и принимаемый равным 1 при крупности менее </w:t>
      </w:r>
      <w:smartTag w:uri="urn:schemas-microsoft-com:office:smarttags" w:element="metricconverter">
        <w:smartTagPr>
          <w:attr w:name="ProductID" w:val="50 мм"/>
        </w:smartTagPr>
        <w:r w:rsidRPr="001F4FA3">
          <w:t>50 мм</w:t>
        </w:r>
      </w:smartTag>
      <w:r w:rsidRPr="001F4FA3">
        <w:t xml:space="preserve"> и 1</w:t>
      </w:r>
      <w:r w:rsidRPr="001F4FA3">
        <w:sym w:font="Times New Roman" w:char="002C"/>
      </w:r>
      <w:r w:rsidRPr="001F4FA3">
        <w:t xml:space="preserve">1 - при крупности </w:t>
      </w:r>
      <w:smartTag w:uri="urn:schemas-microsoft-com:office:smarttags" w:element="metricconverter">
        <w:smartTagPr>
          <w:attr w:name="ProductID" w:val="50 мм"/>
        </w:smartTagPr>
        <w:r w:rsidRPr="001F4FA3">
          <w:t>50 мм</w:t>
        </w:r>
      </w:smartTag>
      <w:r w:rsidRPr="001F4FA3">
        <w:t xml:space="preserve"> и более;</w:t>
      </w:r>
    </w:p>
    <w:p w:rsidR="006E148E" w:rsidRPr="001F4FA3" w:rsidRDefault="00744DEB" w:rsidP="006E148E">
      <w:pPr>
        <w:pStyle w:val="a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E148E" w:rsidRPr="001F4FA3">
        <w:t xml:space="preserve"> </w:t>
      </w:r>
      <w:r w:rsidR="006E148E" w:rsidRPr="001F4FA3">
        <w:sym w:font="Symbol" w:char="F02D"/>
      </w:r>
      <w:r w:rsidR="006E148E" w:rsidRPr="001F4FA3">
        <w:t xml:space="preserve"> коэффициент, служащий для перехода от усилия отрыва (кН) к про</w:t>
      </w:r>
      <w:r w:rsidR="006E148E" w:rsidRPr="001F4FA3">
        <w:t>ч</w:t>
      </w:r>
      <w:r w:rsidR="006E148E" w:rsidRPr="001F4FA3">
        <w:t>ности бетона (МПа)</w:t>
      </w:r>
      <w:r w:rsidR="006E148E">
        <w:t xml:space="preserve">, принимается по Таблице 9 </w:t>
      </w:r>
      <w:r w:rsidR="006E148E" w:rsidRPr="007E0EC0">
        <w:t>ГОСТ</w:t>
      </w:r>
      <w:r w:rsidR="006E148E">
        <w:t> </w:t>
      </w:r>
      <w:r w:rsidR="006E148E" w:rsidRPr="007E0EC0">
        <w:t>22690-</w:t>
      </w:r>
      <w:r w:rsidR="006E148E" w:rsidRPr="00B2624A">
        <w:t>2015</w:t>
      </w:r>
      <w:r w:rsidR="006E148E" w:rsidRPr="001F4FA3">
        <w:t>;</w:t>
      </w:r>
    </w:p>
    <w:p w:rsidR="006E148E" w:rsidRPr="001F4FA3" w:rsidRDefault="006E148E" w:rsidP="006E148E">
      <w:pPr>
        <w:pStyle w:val="a6"/>
      </w:pPr>
      <m:oMath>
        <m:r>
          <w:rPr>
            <w:rFonts w:ascii="Cambria Math" w:hAnsi="Cambria Math"/>
          </w:rPr>
          <m:t>P</m:t>
        </m:r>
      </m:oMath>
      <w:r w:rsidRPr="001F4FA3">
        <w:t xml:space="preserve"> </w:t>
      </w:r>
      <w:r w:rsidRPr="001F4FA3">
        <w:sym w:font="Symbol" w:char="F02D"/>
      </w:r>
      <w:r w:rsidRPr="001F4FA3">
        <w:t xml:space="preserve"> усилие отрыва (кН).</w:t>
      </w:r>
    </w:p>
    <w:p w:rsidR="006E148E" w:rsidRPr="00DB0AEB" w:rsidRDefault="006E148E" w:rsidP="006E148E">
      <w:pPr>
        <w:pStyle w:val="a6"/>
      </w:pPr>
      <w:r>
        <w:rPr>
          <w:color w:val="000000"/>
          <w:spacing w:val="-3"/>
        </w:rPr>
        <w:t>Фактический класс бетона определяют по полученным результатам стат</w:t>
      </w:r>
      <w:r>
        <w:rPr>
          <w:color w:val="000000"/>
          <w:spacing w:val="-3"/>
        </w:rPr>
        <w:t>и</w:t>
      </w:r>
      <w:r>
        <w:rPr>
          <w:color w:val="000000"/>
          <w:spacing w:val="-3"/>
        </w:rPr>
        <w:t>стических расчётов с учётом формул</w:t>
      </w:r>
      <w:r w:rsidRPr="00DB0AEB">
        <w:rPr>
          <w:color w:val="000000"/>
          <w:spacing w:val="-3"/>
        </w:rPr>
        <w:t>:</w:t>
      </w:r>
    </w:p>
    <w:p w:rsidR="006E148E" w:rsidRDefault="00744DEB" w:rsidP="006E148E">
      <w:pPr>
        <w:pStyle w:val="a6"/>
      </w:pPr>
      <m:oMath>
        <m:bar>
          <m:barPr>
            <m:pos m:val="to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</m:bar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den>
        </m:f>
        <m:r>
          <w:rPr>
            <w:rFonts w:ascii="Cambria Math" w:hAnsi="Cambria Math"/>
            <w:sz w:val="30"/>
            <w:szCs w:val="30"/>
          </w:rPr>
          <m:t>=</m:t>
        </m:r>
      </m:oMath>
      <w:r w:rsidR="006E148E">
        <w:t>___________________;– среднее значение прочности бетона, МПа;</w:t>
      </w:r>
    </w:p>
    <w:p w:rsidR="006E148E" w:rsidRDefault="006E148E" w:rsidP="006E148E">
      <w:pPr>
        <w:pStyle w:val="a6"/>
      </w:pP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ba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n-1</m:t>
                </m:r>
              </m:den>
            </m:f>
          </m:e>
        </m:rad>
        <m:r>
          <w:rPr>
            <w:rFonts w:ascii="Cambria Math" w:hAnsi="Cambria Math"/>
          </w:rPr>
          <m:t>=</m:t>
        </m:r>
      </m:oMath>
      <w:r>
        <w:t>_</w:t>
      </w:r>
      <w:r w:rsidRPr="00446B9A">
        <w:t>_</w:t>
      </w:r>
      <w:r>
        <w:t>_____________; – среднеквадратическое отклонение, МПа;</w:t>
      </w:r>
      <w:bookmarkStart w:id="0" w:name="_GoBack"/>
      <w:bookmarkEnd w:id="0"/>
    </w:p>
    <w:p w:rsidR="006E148E" w:rsidRPr="00D0320F" w:rsidRDefault="006E148E" w:rsidP="006E148E">
      <w:pPr>
        <w:pStyle w:val="a6"/>
        <w:rPr>
          <w:color w:val="000000"/>
          <w:spacing w:val="-3"/>
        </w:rPr>
      </w:pPr>
      <w:r w:rsidRPr="00D0320F">
        <w:rPr>
          <w:color w:val="000000"/>
          <w:spacing w:val="-3"/>
        </w:rPr>
        <w:t xml:space="preserve">Выполняется </w:t>
      </w:r>
      <w:r>
        <w:rPr>
          <w:color w:val="000000"/>
          <w:spacing w:val="-3"/>
        </w:rPr>
        <w:t>"</w:t>
      </w:r>
      <w:r w:rsidRPr="00D0320F">
        <w:rPr>
          <w:color w:val="000000"/>
          <w:spacing w:val="-3"/>
        </w:rPr>
        <w:t>отбраковка</w:t>
      </w:r>
      <w:r>
        <w:rPr>
          <w:color w:val="000000"/>
          <w:spacing w:val="-3"/>
        </w:rPr>
        <w:t>"</w:t>
      </w:r>
      <w:r w:rsidRPr="00D0320F">
        <w:rPr>
          <w:color w:val="000000"/>
          <w:spacing w:val="-3"/>
        </w:rPr>
        <w:t xml:space="preserve"> анормальных результатов измерений:</w:t>
      </w:r>
    </w:p>
    <w:p w:rsidR="006E148E" w:rsidRPr="004220D5" w:rsidRDefault="00744DEB" w:rsidP="006E148E">
      <w:pPr>
        <w:pStyle w:val="a6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-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ba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MAX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=_____________________________________;</m:t>
          </m:r>
        </m:oMath>
      </m:oMathPara>
    </w:p>
    <w:p w:rsidR="006E148E" w:rsidRDefault="006E148E" w:rsidP="006E148E">
      <w:pPr>
        <w:pStyle w:val="a6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– критерий "отбраковки" </w:t>
      </w:r>
      <m:oMath>
        <m:r>
          <w:rPr>
            <w:rFonts w:ascii="Cambria Math" w:hAnsi="Cambria Math"/>
            <w:lang w:val="en-US"/>
          </w:rPr>
          <m:t>i</m:t>
        </m:r>
      </m:oMath>
      <w:r>
        <w:t xml:space="preserve">-го результата испытаний. Результат не учитывается при расчёте,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</m:sub>
        </m:sSub>
      </m:oMath>
      <w:r>
        <w:t xml:space="preserve"> (где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</m:sub>
        </m:sSub>
      </m:oMath>
      <w:r>
        <w:t xml:space="preserve"> – контрольная величина, опред</w:t>
      </w:r>
      <w:r>
        <w:t>е</w:t>
      </w:r>
      <w:r>
        <w:t>ляемая по таблице 2.1).</w:t>
      </w:r>
    </w:p>
    <w:p w:rsidR="006E148E" w:rsidRPr="006E458F" w:rsidRDefault="006E148E" w:rsidP="006E148E">
      <w:pPr>
        <w:pStyle w:val="4"/>
        <w:numPr>
          <w:ilvl w:val="0"/>
          <w:numId w:val="0"/>
        </w:numPr>
        <w:ind w:left="283"/>
        <w:jc w:val="left"/>
        <w:rPr>
          <w:bCs/>
        </w:rPr>
      </w:pPr>
      <w:r w:rsidRPr="001938B4">
        <w:rPr>
          <w:bCs/>
        </w:rPr>
        <w:t xml:space="preserve">Таблица </w:t>
      </w:r>
      <w:r>
        <w:rPr>
          <w:bCs/>
        </w:rPr>
        <w:t>3.</w:t>
      </w:r>
      <w:r w:rsidRPr="001938B4">
        <w:rPr>
          <w:bCs/>
        </w:rPr>
        <w:t>1</w:t>
      </w:r>
      <w:r>
        <w:rPr>
          <w:bCs/>
        </w:rPr>
        <w:t xml:space="preserve"> – Значения контрольной величины</w:t>
      </w:r>
    </w:p>
    <w:tbl>
      <w:tblPr>
        <w:tblW w:w="97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7"/>
        <w:gridCol w:w="907"/>
        <w:gridCol w:w="907"/>
        <w:gridCol w:w="907"/>
        <w:gridCol w:w="907"/>
        <w:gridCol w:w="907"/>
        <w:gridCol w:w="907"/>
      </w:tblGrid>
      <w:tr w:rsidR="006E148E" w:rsidTr="006E148E">
        <w:trPr>
          <w:jc w:val="right"/>
        </w:trPr>
        <w:tc>
          <w:tcPr>
            <w:tcW w:w="4307" w:type="dxa"/>
            <w:vAlign w:val="center"/>
          </w:tcPr>
          <w:p w:rsidR="006E148E" w:rsidRPr="00516570" w:rsidRDefault="006E148E" w:rsidP="006E148E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516570">
              <w:rPr>
                <w:color w:val="000000"/>
                <w:spacing w:val="-6"/>
                <w:sz w:val="28"/>
                <w:szCs w:val="28"/>
              </w:rPr>
              <w:t>Количество результатов испытаний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6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7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8</w:t>
            </w:r>
          </w:p>
        </w:tc>
      </w:tr>
      <w:tr w:rsidR="006E148E" w:rsidTr="006E148E">
        <w:trPr>
          <w:jc w:val="right"/>
        </w:trPr>
        <w:tc>
          <w:tcPr>
            <w:tcW w:w="4307" w:type="dxa"/>
            <w:vAlign w:val="center"/>
          </w:tcPr>
          <w:p w:rsidR="006E148E" w:rsidRPr="00516570" w:rsidRDefault="00744DEB" w:rsidP="006E148E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pacing w:val="-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-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pacing w:val="-6"/>
                        <w:vertAlign w:val="subscript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1.74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1.94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2.08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2.18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2.27</w:t>
            </w:r>
          </w:p>
        </w:tc>
        <w:tc>
          <w:tcPr>
            <w:tcW w:w="907" w:type="dxa"/>
            <w:vAlign w:val="center"/>
          </w:tcPr>
          <w:p w:rsidR="006E148E" w:rsidRDefault="006E148E" w:rsidP="006E148E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2.33</w:t>
            </w:r>
          </w:p>
        </w:tc>
      </w:tr>
    </w:tbl>
    <w:p w:rsidR="006E148E" w:rsidRDefault="006E148E" w:rsidP="006E148E">
      <w:pPr>
        <w:pStyle w:val="a6"/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bar>
              <m:barPr>
                <m:pos m:val="top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ba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R</m:t>
                </m:r>
              </m:e>
            </m:bar>
          </m:den>
        </m:f>
        <m:r>
          <w:rPr>
            <w:rFonts w:ascii="Cambria Math" w:hAnsi="Cambria Math"/>
          </w:rPr>
          <m:t>=</m:t>
        </m:r>
      </m:oMath>
      <w:r w:rsidRPr="002133E5">
        <w:t xml:space="preserve"> </w:t>
      </w:r>
      <w:r>
        <w:t>____________________; – коэффициент вариации прочности бет</w:t>
      </w:r>
      <w:r>
        <w:t>о</w:t>
      </w:r>
      <w:r>
        <w:t>на;</w:t>
      </w:r>
    </w:p>
    <w:p w:rsidR="006E148E" w:rsidRDefault="00744DEB" w:rsidP="006E148E">
      <w:pPr>
        <w:pStyle w:val="a6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</m:bar>
        <m:r>
          <w:rPr>
            <w:rFonts w:ascii="Cambria Math" w:hAnsi="Cambria Math"/>
            <w:sz w:val="30"/>
            <w:szCs w:val="30"/>
          </w:rPr>
          <m:t>∙(1-1,64</m:t>
        </m:r>
        <m:r>
          <w:rPr>
            <w:rFonts w:ascii="Cambria Math" w:hAnsi="Cambria Math"/>
          </w:rPr>
          <m:t xml:space="preserve"> v</m:t>
        </m:r>
      </m:oMath>
      <w:r w:rsidR="006E148E">
        <w:rPr>
          <w:i/>
        </w:rPr>
        <w:t>)= ______________________________</w:t>
      </w:r>
      <w:r w:rsidR="006E148E">
        <w:rPr>
          <w:iCs/>
        </w:rPr>
        <w:t>;</w:t>
      </w:r>
      <w:r w:rsidR="006E148E">
        <w:t xml:space="preserve">– фактическая величина, соответствующая классу бетона по прочности на сжатие </w:t>
      </w:r>
      <m:oMath>
        <m:r>
          <w:rPr>
            <w:rFonts w:ascii="Cambria Math" w:hAnsi="Cambria Math"/>
          </w:rPr>
          <m:t>B</m:t>
        </m:r>
      </m:oMath>
      <w:r w:rsidR="006E148E">
        <w:t>, МПа.</w:t>
      </w:r>
    </w:p>
    <w:p w:rsidR="006E148E" w:rsidRPr="00BD1E42" w:rsidRDefault="006E148E" w:rsidP="006E148E">
      <w:pPr>
        <w:pStyle w:val="a6"/>
      </w:pPr>
      <m:oMath>
        <m:r>
          <w:rPr>
            <w:rFonts w:ascii="Cambria Math" w:hAnsi="Cambria Math"/>
          </w:rPr>
          <m:t>B</m:t>
        </m:r>
      </m:oMath>
      <w:r>
        <w:t xml:space="preserve"> –</w:t>
      </w:r>
      <w:r w:rsidRPr="00BD1E42">
        <w:t xml:space="preserve"> класс бетона по </w:t>
      </w:r>
      <w:r>
        <w:t>СП 52-101-2003</w:t>
      </w:r>
    </w:p>
    <w:p w:rsidR="006E148E" w:rsidRPr="00893B13" w:rsidRDefault="00744DEB" w:rsidP="006E148E">
      <w:pPr>
        <w:pStyle w:val="a6"/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b</m:t>
            </m:r>
          </m:sub>
        </m:sSub>
      </m:oMath>
      <w:r w:rsidR="006E148E">
        <w:rPr>
          <w:color w:val="000000"/>
          <w:spacing w:val="-5"/>
        </w:rPr>
        <w:t xml:space="preserve">– </w:t>
      </w:r>
      <w:r w:rsidR="006E148E" w:rsidRPr="00991DB5">
        <w:rPr>
          <w:color w:val="000000"/>
          <w:spacing w:val="-5"/>
        </w:rPr>
        <w:t>расчётное сопротивление бетона</w:t>
      </w:r>
      <w:r w:rsidR="006E148E">
        <w:rPr>
          <w:color w:val="000000"/>
          <w:spacing w:val="-5"/>
        </w:rPr>
        <w:t xml:space="preserve"> по </w:t>
      </w:r>
      <w:r w:rsidR="006E148E">
        <w:t>СП 52-101-2003</w:t>
      </w:r>
    </w:p>
    <w:p w:rsidR="006E148E" w:rsidRPr="006E458F" w:rsidRDefault="006E148E" w:rsidP="006E148E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713792">
        <w:rPr>
          <w:bCs/>
          <w:color w:val="000000"/>
          <w:spacing w:val="-1"/>
          <w:sz w:val="28"/>
          <w:szCs w:val="28"/>
        </w:rPr>
        <w:t xml:space="preserve">Таблица </w:t>
      </w:r>
      <w:r>
        <w:rPr>
          <w:bCs/>
          <w:color w:val="000000"/>
          <w:spacing w:val="-1"/>
          <w:sz w:val="28"/>
          <w:szCs w:val="28"/>
        </w:rPr>
        <w:t>3.</w:t>
      </w:r>
      <w:r w:rsidRPr="00713792">
        <w:rPr>
          <w:bCs/>
          <w:color w:val="000000"/>
          <w:spacing w:val="-1"/>
          <w:sz w:val="28"/>
          <w:szCs w:val="28"/>
        </w:rPr>
        <w:t>2</w:t>
      </w:r>
      <w:r w:rsidRPr="009530BD">
        <w:rPr>
          <w:bCs/>
          <w:color w:val="000000"/>
          <w:spacing w:val="-1"/>
          <w:sz w:val="28"/>
          <w:szCs w:val="28"/>
        </w:rPr>
        <w:t xml:space="preserve"> – </w:t>
      </w:r>
      <w:r>
        <w:rPr>
          <w:bCs/>
          <w:color w:val="000000"/>
          <w:spacing w:val="-1"/>
          <w:sz w:val="28"/>
          <w:szCs w:val="28"/>
        </w:rPr>
        <w:t>Результаты испытаний и обработка данных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134"/>
        <w:gridCol w:w="1134"/>
        <w:gridCol w:w="851"/>
        <w:gridCol w:w="851"/>
        <w:gridCol w:w="851"/>
        <w:gridCol w:w="851"/>
        <w:gridCol w:w="851"/>
      </w:tblGrid>
      <w:tr w:rsidR="006E148E" w:rsidTr="006E148E">
        <w:trPr>
          <w:trHeight w:val="990"/>
          <w:jc w:val="center"/>
        </w:trPr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№ опыта</w:t>
            </w:r>
          </w:p>
        </w:tc>
        <w:tc>
          <w:tcPr>
            <w:tcW w:w="1134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</w:pPr>
            <w:r>
              <w:t>У</w:t>
            </w:r>
            <w:r w:rsidRPr="00126EBF">
              <w:t>силие вырыва</w:t>
            </w:r>
            <w:r w:rsidRPr="004220D5">
              <w:t>,</w:t>
            </w:r>
          </w:p>
          <w:p w:rsidR="006E148E" w:rsidRPr="00126EBF" w:rsidRDefault="006E148E" w:rsidP="006E148E">
            <w:pPr>
              <w:ind w:left="-113" w:right="-113"/>
              <w:jc w:val="center"/>
            </w:pPr>
            <m:oMath>
              <m:r>
                <w:rPr>
                  <w:rFonts w:ascii="Cambria Math" w:hAnsi="Cambria Math"/>
                </w:rPr>
                <m:t>P</m:t>
              </m:r>
            </m:oMath>
            <w:r w:rsidRPr="004220D5">
              <w:t xml:space="preserve">, </w:t>
            </w:r>
            <w:r>
              <w:t>кН</w:t>
            </w:r>
          </w:p>
        </w:tc>
        <w:tc>
          <w:tcPr>
            <w:tcW w:w="1134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Прочность</w:t>
            </w:r>
          </w:p>
          <w:p w:rsidR="006E148E" w:rsidRPr="004220D5" w:rsidRDefault="00744DEB" w:rsidP="006E148E">
            <w:pPr>
              <w:ind w:left="-113" w:right="-11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  <w:rPr>
                <w:vertAlign w:val="subscript"/>
              </w:rPr>
            </w:pPr>
            <w:r w:rsidRPr="004220D5">
              <w:t>МПа</w:t>
            </w:r>
          </w:p>
        </w:tc>
        <w:tc>
          <w:tcPr>
            <w:tcW w:w="1134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ba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  <w:rPr>
                <w:vertAlign w:val="subscript"/>
              </w:rPr>
            </w:pPr>
            <w:r w:rsidRPr="004220D5">
              <w:t>МПа</w:t>
            </w:r>
          </w:p>
        </w:tc>
        <w:tc>
          <w:tcPr>
            <w:tcW w:w="1134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  <w:rPr>
                <w:vertAlign w:val="superscript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ba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S</m:t>
                </m:r>
              </m:oMath>
            </m:oMathPara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851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  <w:rPr>
                <w:i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 w:rsidR="006E148E" w:rsidRPr="004220D5">
              <w:rPr>
                <w:i/>
              </w:rPr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B</m:t>
              </m:r>
            </m:oMath>
            <w:r w:rsidRPr="004220D5">
              <w:rPr>
                <w:i/>
              </w:rPr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</w:tr>
      <w:tr w:rsidR="006E148E" w:rsidTr="006E148E">
        <w:trPr>
          <w:trHeight w:val="284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pStyle w:val="aff0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pStyle w:val="aff0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284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284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284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284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624"/>
          <w:jc w:val="center"/>
        </w:trPr>
        <w:tc>
          <w:tcPr>
            <w:tcW w:w="9642" w:type="dxa"/>
            <w:gridSpan w:val="10"/>
            <w:tcBorders>
              <w:right w:val="single" w:sz="4" w:space="0" w:color="auto"/>
            </w:tcBorders>
          </w:tcPr>
          <w:p w:rsidR="006E148E" w:rsidRPr="00713792" w:rsidRDefault="006E148E" w:rsidP="006E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о прочности бетона:</w:t>
            </w:r>
          </w:p>
        </w:tc>
      </w:tr>
    </w:tbl>
    <w:p w:rsidR="006E148E" w:rsidRDefault="006E148E" w:rsidP="006E148E">
      <w:pPr>
        <w:pStyle w:val="a6"/>
        <w:rPr>
          <w:b/>
        </w:rPr>
      </w:pPr>
      <w:r w:rsidRPr="006E148E">
        <w:rPr>
          <w:b/>
        </w:rPr>
        <w:t>2.</w:t>
      </w:r>
      <w:r w:rsidR="00500DE6">
        <w:rPr>
          <w:b/>
        </w:rPr>
        <w:t xml:space="preserve"> </w:t>
      </w:r>
      <w:r w:rsidRPr="006E148E">
        <w:rPr>
          <w:b/>
        </w:rPr>
        <w:t>Определение прочности и класса бетона методом упругого отскока</w:t>
      </w:r>
    </w:p>
    <w:p w:rsidR="00500DE6" w:rsidRDefault="00500DE6" w:rsidP="00500DE6">
      <w:pPr>
        <w:pStyle w:val="afb"/>
      </w:pPr>
      <w:r>
        <w:drawing>
          <wp:inline distT="0" distB="0" distL="0" distR="0" wp14:anchorId="34B4DFD3" wp14:editId="19FB69A9">
            <wp:extent cx="2927445" cy="2109247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445" cy="210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DE6" w:rsidRDefault="00500DE6" w:rsidP="00500DE6">
      <w:pPr>
        <w:pStyle w:val="afb"/>
        <w:rPr>
          <w:b/>
          <w:spacing w:val="-4"/>
        </w:rPr>
      </w:pPr>
      <w:r w:rsidRPr="00516570">
        <w:t>Рис</w:t>
      </w:r>
      <w:r>
        <w:t>унок 3.2 –</w:t>
      </w:r>
      <w:r w:rsidRPr="00516570">
        <w:t xml:space="preserve"> Принципиальная схема метода упругого отскока</w:t>
      </w:r>
    </w:p>
    <w:p w:rsidR="00500DE6" w:rsidRPr="006E148E" w:rsidRDefault="00500DE6" w:rsidP="006E148E">
      <w:pPr>
        <w:pStyle w:val="a6"/>
        <w:rPr>
          <w:b/>
          <w:spacing w:val="-4"/>
        </w:rPr>
      </w:pPr>
      <w:r w:rsidRPr="00516570">
        <w:t>Метод упругого отскока заключается в измерении величины обратного о</w:t>
      </w:r>
      <w:r w:rsidRPr="00516570">
        <w:t>т</w:t>
      </w:r>
      <w:r w:rsidRPr="00516570">
        <w:t>скока ударника после соударения его с поверхностью бетона. Прочность бетона в образце или конструкции определяется по градуировочной зависимости</w:t>
      </w:r>
      <w:r>
        <w:t>.</w:t>
      </w:r>
      <w:r w:rsidRPr="00174620">
        <w:t xml:space="preserve"> Гр</w:t>
      </w:r>
      <w:r w:rsidRPr="00174620">
        <w:t>а</w:t>
      </w:r>
      <w:r w:rsidRPr="00174620">
        <w:t xml:space="preserve">дуировочная зависимость </w:t>
      </w:r>
      <w:r>
        <w:t xml:space="preserve">устанавливается </w:t>
      </w:r>
      <w:r w:rsidRPr="00174620">
        <w:t>по результатам неразрушающих</w:t>
      </w:r>
      <w:r>
        <w:t xml:space="preserve"> (м</w:t>
      </w:r>
      <w:r>
        <w:t>е</w:t>
      </w:r>
      <w:r>
        <w:t xml:space="preserve">тодом упругого отскока) </w:t>
      </w:r>
      <w:r w:rsidRPr="00174620">
        <w:t>и стандартных разрушающих испытаний контрольных кубов того же состава, что и бетон конструкции</w:t>
      </w:r>
    </w:p>
    <w:p w:rsidR="006E148E" w:rsidRPr="009A27ED" w:rsidRDefault="006E148E" w:rsidP="006E148E">
      <w:pPr>
        <w:pStyle w:val="a6"/>
      </w:pPr>
      <w:r w:rsidRPr="009A27ED">
        <w:t>Аналитическое выражение градуировочной зависимости «величина отск</w:t>
      </w:r>
      <w:r w:rsidRPr="009A27ED">
        <w:t>о</w:t>
      </w:r>
      <w:r w:rsidRPr="009A27ED">
        <w:t xml:space="preserve">ка – прочность бетона» </w:t>
      </w:r>
    </w:p>
    <w:p w:rsidR="006E148E" w:rsidRPr="0007209E" w:rsidRDefault="006E148E" w:rsidP="006E148E">
      <w:pPr>
        <w:pStyle w:val="a6"/>
        <w:rPr>
          <w:i/>
        </w:rPr>
      </w:pPr>
      <m:oMathPara>
        <m:oMath>
          <m:r>
            <w:rPr>
              <w:rFonts w:ascii="Cambria Math" w:hAnsi="Cambria Math"/>
            </w:rPr>
            <m:t>R=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h</m:t>
          </m:r>
          <m:r>
            <w:rPr>
              <w:rFonts w:ascii="Cambria Math" w:hAnsi="Cambria Math"/>
            </w:rPr>
            <m:t>,МПа</m:t>
          </m:r>
        </m:oMath>
      </m:oMathPara>
    </w:p>
    <w:p w:rsidR="006E148E" w:rsidRDefault="006E148E" w:rsidP="006E148E">
      <w:pPr>
        <w:pStyle w:val="a6"/>
      </w:pPr>
      <w:r>
        <w:t xml:space="preserve">где </w:t>
      </w:r>
      <m:oMath>
        <m:r>
          <w:rPr>
            <w:rFonts w:ascii="Cambria Math" w:hAnsi="Cambria Math"/>
          </w:rPr>
          <m:t>h</m:t>
        </m:r>
      </m:oMath>
      <w:r>
        <w:t xml:space="preserve"> – величина отскока, полученная по прибору;</w:t>
      </w:r>
    </w:p>
    <w:p w:rsidR="006E148E" w:rsidRPr="002E3220" w:rsidRDefault="00744DEB" w:rsidP="006E148E">
      <w:pPr>
        <w:pStyle w:val="a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=6,0,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=0,4</m:t>
        </m:r>
      </m:oMath>
      <w:r w:rsidR="006E148E">
        <w:t xml:space="preserve"> – коэффициенты градуировочной характеристики.</w:t>
      </w:r>
    </w:p>
    <w:p w:rsidR="006E148E" w:rsidRPr="00DB0AEB" w:rsidRDefault="006E148E" w:rsidP="006E148E">
      <w:pPr>
        <w:pStyle w:val="a6"/>
      </w:pPr>
      <w:r>
        <w:rPr>
          <w:color w:val="000000"/>
          <w:spacing w:val="-3"/>
        </w:rPr>
        <w:t>Фактический класс бетона определяют по полученным результатам стат</w:t>
      </w:r>
      <w:r>
        <w:rPr>
          <w:color w:val="000000"/>
          <w:spacing w:val="-3"/>
        </w:rPr>
        <w:t>и</w:t>
      </w:r>
      <w:r>
        <w:rPr>
          <w:color w:val="000000"/>
          <w:spacing w:val="-3"/>
        </w:rPr>
        <w:t>стических расчётов с учётом формул</w:t>
      </w:r>
      <w:r w:rsidRPr="00DB0AEB">
        <w:rPr>
          <w:color w:val="000000"/>
          <w:spacing w:val="-3"/>
        </w:rPr>
        <w:t>:</w:t>
      </w:r>
    </w:p>
    <w:p w:rsidR="006E148E" w:rsidRDefault="00744DEB" w:rsidP="006E148E">
      <w:pPr>
        <w:pStyle w:val="a6"/>
      </w:pPr>
      <m:oMath>
        <m:bar>
          <m:barPr>
            <m:pos m:val="to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</m:bar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den>
        </m:f>
        <m:r>
          <w:rPr>
            <w:rFonts w:ascii="Cambria Math" w:hAnsi="Cambria Math"/>
            <w:sz w:val="30"/>
            <w:szCs w:val="30"/>
          </w:rPr>
          <m:t>=</m:t>
        </m:r>
      </m:oMath>
      <w:r w:rsidR="006E148E">
        <w:t>_____________________;</w:t>
      </w:r>
      <w:r w:rsidR="006E148E">
        <w:tab/>
      </w:r>
      <m:oMath>
        <m:r>
          <w:rPr>
            <w:rFonts w:ascii="Cambria Math" w:hAnsi="Cambria Math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ba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n-1</m:t>
                </m:r>
              </m:den>
            </m:f>
          </m:e>
        </m:rad>
        <m:r>
          <w:rPr>
            <w:rFonts w:ascii="Cambria Math" w:hAnsi="Cambria Math"/>
          </w:rPr>
          <m:t>=</m:t>
        </m:r>
      </m:oMath>
      <w:r w:rsidR="006E148E">
        <w:t>____</w:t>
      </w:r>
      <w:r w:rsidR="006E148E" w:rsidRPr="00596992">
        <w:t>___</w:t>
      </w:r>
      <w:r w:rsidR="006E148E">
        <w:t>__________;</w:t>
      </w:r>
    </w:p>
    <w:p w:rsidR="006E148E" w:rsidRDefault="006E148E" w:rsidP="006E148E">
      <w:pPr>
        <w:pStyle w:val="a6"/>
        <w:rPr>
          <w:color w:val="000000"/>
          <w:spacing w:val="-3"/>
        </w:rPr>
      </w:pPr>
      <w:r w:rsidRPr="00D0320F">
        <w:rPr>
          <w:color w:val="000000"/>
          <w:spacing w:val="-3"/>
        </w:rPr>
        <w:t xml:space="preserve">Выполняется </w:t>
      </w:r>
      <w:r>
        <w:rPr>
          <w:color w:val="000000"/>
          <w:spacing w:val="-3"/>
        </w:rPr>
        <w:t>"</w:t>
      </w:r>
      <w:r w:rsidRPr="00D0320F">
        <w:rPr>
          <w:color w:val="000000"/>
          <w:spacing w:val="-3"/>
        </w:rPr>
        <w:t>отбраковка</w:t>
      </w:r>
      <w:r>
        <w:rPr>
          <w:color w:val="000000"/>
          <w:spacing w:val="-3"/>
        </w:rPr>
        <w:t>"</w:t>
      </w:r>
      <w:r w:rsidRPr="00D0320F">
        <w:rPr>
          <w:color w:val="000000"/>
          <w:spacing w:val="-3"/>
        </w:rPr>
        <w:t xml:space="preserve"> анормальных результатов измерений:</w:t>
      </w:r>
    </w:p>
    <w:p w:rsidR="006E148E" w:rsidRPr="004220D5" w:rsidRDefault="00744DEB" w:rsidP="006E148E">
      <w:pPr>
        <w:pStyle w:val="a6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-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ba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MAX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=_____________________________________;</m:t>
          </m:r>
        </m:oMath>
      </m:oMathPara>
    </w:p>
    <w:p w:rsidR="006E148E" w:rsidRDefault="006E148E" w:rsidP="006E148E">
      <w:pPr>
        <w:pStyle w:val="a6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– критерий "отбраковки" </w:t>
      </w:r>
      <w:r w:rsidRPr="00713792">
        <w:rPr>
          <w:i/>
          <w:lang w:val="en-US"/>
        </w:rPr>
        <w:t>i</w:t>
      </w:r>
      <w:r>
        <w:t xml:space="preserve">-го результата испытаний. Результат не учитывается при расчёте,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</m:sub>
        </m:sSub>
      </m:oMath>
      <w:r>
        <w:t xml:space="preserve"> (где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</m:sub>
        </m:sSub>
      </m:oMath>
      <w:r>
        <w:t xml:space="preserve"> – контрольная величина, опред</w:t>
      </w:r>
      <w:r>
        <w:t>е</w:t>
      </w:r>
      <w:r>
        <w:t>ляемая по таблице 2.1)</w:t>
      </w:r>
    </w:p>
    <w:p w:rsidR="006E148E" w:rsidRDefault="006E148E" w:rsidP="006E148E">
      <w:pPr>
        <w:pStyle w:val="a6"/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bar>
              <m:barPr>
                <m:pos m:val="top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ba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R</m:t>
                </m:r>
              </m:e>
            </m:bar>
          </m:den>
        </m:f>
        <m:r>
          <w:rPr>
            <w:rFonts w:ascii="Cambria Math" w:hAnsi="Cambria Math"/>
          </w:rPr>
          <m:t>=</m:t>
        </m:r>
      </m:oMath>
      <w:r w:rsidRPr="002133E5">
        <w:t xml:space="preserve"> </w:t>
      </w:r>
      <w:r>
        <w:t>____________________; – коэффициент вариации прочности бет</w:t>
      </w:r>
      <w:r>
        <w:t>о</w:t>
      </w:r>
      <w:r>
        <w:t>на;</w:t>
      </w:r>
    </w:p>
    <w:p w:rsidR="006E148E" w:rsidRDefault="00744DEB" w:rsidP="006E148E">
      <w:pPr>
        <w:pStyle w:val="a6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</m:bar>
        <m:r>
          <w:rPr>
            <w:rFonts w:ascii="Cambria Math" w:hAnsi="Cambria Math"/>
            <w:sz w:val="30"/>
            <w:szCs w:val="30"/>
          </w:rPr>
          <m:t>∙(1-1,64</m:t>
        </m:r>
        <m:r>
          <w:rPr>
            <w:rFonts w:ascii="Cambria Math" w:hAnsi="Cambria Math"/>
          </w:rPr>
          <m:t xml:space="preserve"> v</m:t>
        </m:r>
      </m:oMath>
      <w:r w:rsidR="006E148E">
        <w:rPr>
          <w:i/>
        </w:rPr>
        <w:t>)= ______________________________</w:t>
      </w:r>
      <w:r w:rsidR="006E148E">
        <w:rPr>
          <w:iCs/>
        </w:rPr>
        <w:t>;</w:t>
      </w:r>
      <w:r w:rsidR="006E148E">
        <w:t xml:space="preserve">– фактическая величина, соответствующая классу бетона по прочности на сжатие </w:t>
      </w:r>
      <m:oMath>
        <m:r>
          <w:rPr>
            <w:rFonts w:ascii="Cambria Math" w:hAnsi="Cambria Math"/>
          </w:rPr>
          <m:t>B</m:t>
        </m:r>
      </m:oMath>
      <w:r w:rsidR="006E148E">
        <w:t>, МПа.</w:t>
      </w:r>
    </w:p>
    <w:p w:rsidR="006E148E" w:rsidRPr="00BD1E42" w:rsidRDefault="006E148E" w:rsidP="006E148E">
      <w:pPr>
        <w:pStyle w:val="a6"/>
      </w:pPr>
      <m:oMath>
        <m:r>
          <w:rPr>
            <w:rFonts w:ascii="Cambria Math" w:hAnsi="Cambria Math"/>
          </w:rPr>
          <m:t>B</m:t>
        </m:r>
      </m:oMath>
      <w:r>
        <w:t xml:space="preserve"> –</w:t>
      </w:r>
      <w:r w:rsidRPr="00BD1E42">
        <w:t xml:space="preserve"> класс бетона по </w:t>
      </w:r>
      <w:r>
        <w:t>СП 52-101-2003</w:t>
      </w:r>
    </w:p>
    <w:p w:rsidR="006E148E" w:rsidRDefault="00744DEB" w:rsidP="006E148E">
      <w:pPr>
        <w:pStyle w:val="a6"/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b</m:t>
            </m:r>
          </m:sub>
        </m:sSub>
      </m:oMath>
      <w:r w:rsidR="006E148E">
        <w:rPr>
          <w:color w:val="000000"/>
          <w:spacing w:val="-5"/>
        </w:rPr>
        <w:t xml:space="preserve">– </w:t>
      </w:r>
      <w:r w:rsidR="006E148E" w:rsidRPr="00991DB5">
        <w:rPr>
          <w:color w:val="000000"/>
          <w:spacing w:val="-5"/>
        </w:rPr>
        <w:t>расчётное сопротивление бетона</w:t>
      </w:r>
      <w:r w:rsidR="006E148E">
        <w:rPr>
          <w:color w:val="000000"/>
          <w:spacing w:val="-5"/>
        </w:rPr>
        <w:t xml:space="preserve"> по </w:t>
      </w:r>
      <w:r w:rsidR="006E148E">
        <w:t>СП 52-101-2003</w:t>
      </w:r>
    </w:p>
    <w:p w:rsidR="006E148E" w:rsidRPr="006E458F" w:rsidRDefault="006E148E" w:rsidP="006E148E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713792">
        <w:rPr>
          <w:bCs/>
          <w:color w:val="000000"/>
          <w:spacing w:val="-1"/>
          <w:sz w:val="28"/>
          <w:szCs w:val="28"/>
        </w:rPr>
        <w:t xml:space="preserve">Таблица </w:t>
      </w:r>
      <w:r>
        <w:rPr>
          <w:bCs/>
          <w:color w:val="000000"/>
          <w:spacing w:val="-1"/>
          <w:sz w:val="28"/>
          <w:szCs w:val="28"/>
        </w:rPr>
        <w:t>3.3</w:t>
      </w:r>
      <w:r w:rsidRPr="00E9188F">
        <w:rPr>
          <w:bCs/>
          <w:color w:val="000000"/>
          <w:spacing w:val="-1"/>
          <w:sz w:val="28"/>
          <w:szCs w:val="28"/>
        </w:rPr>
        <w:t xml:space="preserve"> – </w:t>
      </w:r>
      <w:r>
        <w:rPr>
          <w:bCs/>
          <w:color w:val="000000"/>
          <w:spacing w:val="-1"/>
          <w:sz w:val="28"/>
          <w:szCs w:val="28"/>
        </w:rPr>
        <w:t>Результаты испытаний и обработка данных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134"/>
        <w:gridCol w:w="1134"/>
        <w:gridCol w:w="851"/>
        <w:gridCol w:w="851"/>
        <w:gridCol w:w="851"/>
        <w:gridCol w:w="851"/>
        <w:gridCol w:w="851"/>
      </w:tblGrid>
      <w:tr w:rsidR="006E148E" w:rsidTr="006E148E">
        <w:trPr>
          <w:trHeight w:val="990"/>
          <w:jc w:val="center"/>
        </w:trPr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№ опыта</w:t>
            </w:r>
          </w:p>
        </w:tc>
        <w:tc>
          <w:tcPr>
            <w:tcW w:w="1134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</w:pPr>
            <w:r>
              <w:rPr>
                <w:szCs w:val="28"/>
              </w:rPr>
              <w:t>Величина отскока</w:t>
            </w:r>
            <w:r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m:oMath>
              <m:r>
                <w:rPr>
                  <w:rFonts w:ascii="Cambria Math" w:hAnsi="Cambria Math"/>
                </w:rPr>
                <m:t>h</m:t>
              </m:r>
            </m:oMath>
            <w:r w:rsidRPr="004220D5">
              <w:t>, усл.ед</w:t>
            </w:r>
          </w:p>
        </w:tc>
        <w:tc>
          <w:tcPr>
            <w:tcW w:w="1134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Прочность</w:t>
            </w:r>
          </w:p>
          <w:p w:rsidR="006E148E" w:rsidRPr="004220D5" w:rsidRDefault="00744DEB" w:rsidP="006E148E">
            <w:pPr>
              <w:ind w:left="-113" w:right="-11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  <w:rPr>
                <w:vertAlign w:val="subscript"/>
              </w:rPr>
            </w:pPr>
            <w:r w:rsidRPr="004220D5">
              <w:t>МПа</w:t>
            </w:r>
          </w:p>
        </w:tc>
        <w:tc>
          <w:tcPr>
            <w:tcW w:w="1134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ba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  <w:rPr>
                <w:vertAlign w:val="subscript"/>
              </w:rPr>
            </w:pPr>
            <w:r w:rsidRPr="004220D5">
              <w:t>МПа</w:t>
            </w:r>
          </w:p>
        </w:tc>
        <w:tc>
          <w:tcPr>
            <w:tcW w:w="1134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  <w:rPr>
                <w:vertAlign w:val="superscript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ba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S</m:t>
                </m:r>
              </m:oMath>
            </m:oMathPara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851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  <w:rPr>
                <w:i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 w:rsidR="006E148E" w:rsidRPr="004220D5">
              <w:rPr>
                <w:i/>
              </w:rPr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B</m:t>
              </m:r>
            </m:oMath>
            <w:r w:rsidRPr="004220D5">
              <w:rPr>
                <w:i/>
              </w:rPr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</w:tr>
      <w:tr w:rsidR="006E148E" w:rsidTr="006E148E">
        <w:trPr>
          <w:trHeight w:val="397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pStyle w:val="aff0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pStyle w:val="aff0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397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397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397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397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624"/>
          <w:jc w:val="center"/>
        </w:trPr>
        <w:tc>
          <w:tcPr>
            <w:tcW w:w="9642" w:type="dxa"/>
            <w:gridSpan w:val="10"/>
            <w:tcBorders>
              <w:right w:val="single" w:sz="4" w:space="0" w:color="auto"/>
            </w:tcBorders>
          </w:tcPr>
          <w:p w:rsidR="006E148E" w:rsidRPr="00713792" w:rsidRDefault="006E148E" w:rsidP="006E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о прочности бетона:</w:t>
            </w:r>
          </w:p>
        </w:tc>
      </w:tr>
    </w:tbl>
    <w:p w:rsidR="006E148E" w:rsidRDefault="006E148E" w:rsidP="006E148E">
      <w:pPr>
        <w:pStyle w:val="a6"/>
        <w:rPr>
          <w:b/>
        </w:rPr>
      </w:pPr>
      <w:r w:rsidRPr="006E148E">
        <w:rPr>
          <w:b/>
        </w:rPr>
        <w:t>3.</w:t>
      </w:r>
      <w:r w:rsidR="00500DE6">
        <w:rPr>
          <w:b/>
        </w:rPr>
        <w:t xml:space="preserve"> </w:t>
      </w:r>
      <w:r w:rsidRPr="006E148E">
        <w:rPr>
          <w:b/>
        </w:rPr>
        <w:t>Определение прочности и класса бетона ударно-импульсным мет</w:t>
      </w:r>
      <w:r w:rsidRPr="006E148E">
        <w:rPr>
          <w:b/>
        </w:rPr>
        <w:t>о</w:t>
      </w:r>
      <w:r w:rsidRPr="006E148E">
        <w:rPr>
          <w:b/>
        </w:rPr>
        <w:t>дом</w:t>
      </w:r>
    </w:p>
    <w:p w:rsidR="00500DE6" w:rsidRPr="00500DE6" w:rsidRDefault="00500DE6" w:rsidP="00500DE6">
      <w:pPr>
        <w:pStyle w:val="afb"/>
      </w:pPr>
      <w:r w:rsidRPr="00500DE6">
        <w:drawing>
          <wp:inline distT="0" distB="0" distL="0" distR="0" wp14:anchorId="7CE60D47" wp14:editId="20986AEF">
            <wp:extent cx="3960000" cy="217530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17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DE6" w:rsidRDefault="00500DE6" w:rsidP="00500DE6">
      <w:pPr>
        <w:pStyle w:val="afb"/>
      </w:pPr>
      <w:r w:rsidRPr="00500DE6">
        <w:t>Рисунок 3.3 – Принципиальная схема ударно-импульсного метода</w:t>
      </w:r>
    </w:p>
    <w:p w:rsidR="00500DE6" w:rsidRPr="00500DE6" w:rsidRDefault="00500DE6" w:rsidP="00500DE6">
      <w:pPr>
        <w:pStyle w:val="a6"/>
      </w:pPr>
      <w:r>
        <w:t>Метод ударного импульса заключается в регистрации энергии удара, во</w:t>
      </w:r>
      <w:r>
        <w:t>з</w:t>
      </w:r>
      <w:r>
        <w:t>никающей в момент соударения бойка с поверхностью бетона. Прочность бет</w:t>
      </w:r>
      <w:r>
        <w:t>о</w:t>
      </w:r>
      <w:r>
        <w:t>на в образце или конструкции определяется по градуировочной зависимости.</w:t>
      </w:r>
    </w:p>
    <w:p w:rsidR="006E148E" w:rsidRDefault="006E148E" w:rsidP="006E148E">
      <w:pPr>
        <w:pStyle w:val="a6"/>
      </w:pPr>
      <w:r w:rsidRPr="00174620">
        <w:t xml:space="preserve">Градуировочная зависимость </w:t>
      </w:r>
      <w:r>
        <w:t xml:space="preserve">устанавливается </w:t>
      </w:r>
      <w:r w:rsidRPr="00174620">
        <w:t>по результатам ударно-импульсных неразрушающих и стандартных разрушающих испытаний ко</w:t>
      </w:r>
      <w:r w:rsidRPr="00174620">
        <w:t>н</w:t>
      </w:r>
      <w:r w:rsidRPr="00174620">
        <w:t>трольных кубов того же состава, что и бетон конструкции</w:t>
      </w:r>
      <w:r>
        <w:t>.</w:t>
      </w:r>
    </w:p>
    <w:p w:rsidR="006E148E" w:rsidRDefault="006E148E" w:rsidP="006E148E">
      <w:pPr>
        <w:pStyle w:val="a6"/>
      </w:pPr>
      <w:r w:rsidRPr="0011174C">
        <w:t>Аналитическое выражение градуировочн</w:t>
      </w:r>
      <w:r>
        <w:t>ой</w:t>
      </w:r>
      <w:r w:rsidRPr="0011174C">
        <w:t xml:space="preserve"> зависимост</w:t>
      </w:r>
      <w:r>
        <w:t>и</w:t>
      </w:r>
      <w:r w:rsidRPr="0011174C">
        <w:t xml:space="preserve"> «условная хара</w:t>
      </w:r>
      <w:r w:rsidRPr="0011174C">
        <w:t>к</w:t>
      </w:r>
      <w:r w:rsidRPr="0011174C">
        <w:t>теристика – прочность бетона»</w:t>
      </w:r>
      <w:r>
        <w:t>.</w:t>
      </w:r>
    </w:p>
    <w:p w:rsidR="006E148E" w:rsidRPr="0007209E" w:rsidRDefault="006E148E" w:rsidP="006E148E">
      <w:pPr>
        <w:pStyle w:val="a6"/>
        <w:rPr>
          <w:i/>
        </w:rPr>
      </w:pPr>
      <m:oMathPara>
        <m:oMath>
          <m:r>
            <w:rPr>
              <w:rFonts w:ascii="Cambria Math" w:hAnsi="Cambria Math"/>
            </w:rPr>
            <m:t>R=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∙H,МПа</m:t>
          </m:r>
        </m:oMath>
      </m:oMathPara>
    </w:p>
    <w:p w:rsidR="006E148E" w:rsidRDefault="006E148E" w:rsidP="006E148E">
      <w:pPr>
        <w:pStyle w:val="a6"/>
      </w:pPr>
      <w:r>
        <w:t xml:space="preserve">где </w:t>
      </w:r>
      <m:oMath>
        <m:r>
          <w:rPr>
            <w:rFonts w:ascii="Cambria Math" w:hAnsi="Cambria Math"/>
          </w:rPr>
          <m:t>H</m:t>
        </m:r>
      </m:oMath>
      <w:r>
        <w:t xml:space="preserve"> – условная характеристика, полученная по прибору;</w:t>
      </w:r>
    </w:p>
    <w:p w:rsidR="006E148E" w:rsidRPr="002E3220" w:rsidRDefault="00744DEB" w:rsidP="006E148E">
      <w:pPr>
        <w:pStyle w:val="a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=-7,0,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=0,5</m:t>
        </m:r>
      </m:oMath>
      <w:r w:rsidR="006E148E">
        <w:t xml:space="preserve"> – коэффициенты градуировочной характеристики.</w:t>
      </w:r>
    </w:p>
    <w:p w:rsidR="006E148E" w:rsidRPr="00DB0AEB" w:rsidRDefault="006E148E" w:rsidP="006E148E">
      <w:pPr>
        <w:pStyle w:val="a6"/>
      </w:pPr>
      <w:r>
        <w:rPr>
          <w:color w:val="000000"/>
          <w:spacing w:val="-3"/>
        </w:rPr>
        <w:t>Фактический класс бетона определяют по полученным результатам стат</w:t>
      </w:r>
      <w:r>
        <w:rPr>
          <w:color w:val="000000"/>
          <w:spacing w:val="-3"/>
        </w:rPr>
        <w:t>и</w:t>
      </w:r>
      <w:r>
        <w:rPr>
          <w:color w:val="000000"/>
          <w:spacing w:val="-3"/>
        </w:rPr>
        <w:t>стических расчётов с учётом формул</w:t>
      </w:r>
      <w:r w:rsidRPr="00DB0AEB">
        <w:rPr>
          <w:color w:val="000000"/>
          <w:spacing w:val="-3"/>
        </w:rPr>
        <w:t>:</w:t>
      </w:r>
    </w:p>
    <w:p w:rsidR="006E148E" w:rsidRDefault="00744DEB" w:rsidP="006E148E">
      <w:pPr>
        <w:pStyle w:val="a6"/>
      </w:pPr>
      <m:oMath>
        <m:bar>
          <m:barPr>
            <m:pos m:val="to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</m:bar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den>
        </m:f>
        <m:r>
          <w:rPr>
            <w:rFonts w:ascii="Cambria Math" w:hAnsi="Cambria Math"/>
            <w:sz w:val="30"/>
            <w:szCs w:val="30"/>
          </w:rPr>
          <m:t>=</m:t>
        </m:r>
      </m:oMath>
      <w:r w:rsidR="006E148E">
        <w:t>___________________;– среднее значение прочности бетона, МПа;</w:t>
      </w:r>
    </w:p>
    <w:p w:rsidR="006E148E" w:rsidRDefault="006E148E" w:rsidP="006E148E">
      <w:pPr>
        <w:pStyle w:val="a6"/>
      </w:pP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ba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n-1</m:t>
                </m:r>
              </m:den>
            </m:f>
          </m:e>
        </m:rad>
        <m:r>
          <w:rPr>
            <w:rFonts w:ascii="Cambria Math" w:hAnsi="Cambria Math"/>
          </w:rPr>
          <m:t>=</m:t>
        </m:r>
      </m:oMath>
      <w:r>
        <w:t>_</w:t>
      </w:r>
      <w:r w:rsidRPr="00446B9A">
        <w:t>_</w:t>
      </w:r>
      <w:r>
        <w:t>_____________; – среднеквадратическое отклонение, МПа;</w:t>
      </w:r>
    </w:p>
    <w:p w:rsidR="006E148E" w:rsidRDefault="006E148E" w:rsidP="006E148E">
      <w:pPr>
        <w:pStyle w:val="a6"/>
        <w:rPr>
          <w:color w:val="000000"/>
          <w:spacing w:val="-3"/>
        </w:rPr>
      </w:pPr>
      <w:r w:rsidRPr="00D0320F">
        <w:rPr>
          <w:color w:val="000000"/>
          <w:spacing w:val="-3"/>
        </w:rPr>
        <w:t xml:space="preserve">Выполняется </w:t>
      </w:r>
      <w:r>
        <w:rPr>
          <w:color w:val="000000"/>
          <w:spacing w:val="-3"/>
        </w:rPr>
        <w:t>"</w:t>
      </w:r>
      <w:r w:rsidRPr="00D0320F">
        <w:rPr>
          <w:color w:val="000000"/>
          <w:spacing w:val="-3"/>
        </w:rPr>
        <w:t>отбраковка</w:t>
      </w:r>
      <w:r>
        <w:rPr>
          <w:color w:val="000000"/>
          <w:spacing w:val="-3"/>
        </w:rPr>
        <w:t>"</w:t>
      </w:r>
      <w:r w:rsidRPr="00D0320F">
        <w:rPr>
          <w:color w:val="000000"/>
          <w:spacing w:val="-3"/>
        </w:rPr>
        <w:t xml:space="preserve"> анормальных результатов измерений:</w:t>
      </w:r>
    </w:p>
    <w:p w:rsidR="006E148E" w:rsidRPr="004220D5" w:rsidRDefault="00744DEB" w:rsidP="006E148E">
      <w:pPr>
        <w:pStyle w:val="a6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-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ba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MAX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=_____________________________________;</m:t>
          </m:r>
        </m:oMath>
      </m:oMathPara>
    </w:p>
    <w:p w:rsidR="006E148E" w:rsidRDefault="006E148E" w:rsidP="006E148E">
      <w:pPr>
        <w:pStyle w:val="a6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– критерий "отбраковки" </w:t>
      </w:r>
      <w:r w:rsidRPr="00713792">
        <w:rPr>
          <w:i/>
          <w:lang w:val="en-US"/>
        </w:rPr>
        <w:t>i</w:t>
      </w:r>
      <w:r>
        <w:t xml:space="preserve">-го результата испытаний. Результат не учитывается при расчёте,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</m:sub>
        </m:sSub>
      </m:oMath>
      <w:r>
        <w:t xml:space="preserve"> (где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</m:sub>
        </m:sSub>
      </m:oMath>
      <w:r>
        <w:t xml:space="preserve"> – контрольная величина, опред</w:t>
      </w:r>
      <w:r>
        <w:t>е</w:t>
      </w:r>
      <w:r>
        <w:t>ляемая по таблице 2.1)</w:t>
      </w:r>
    </w:p>
    <w:p w:rsidR="006E148E" w:rsidRDefault="006E148E" w:rsidP="006E148E">
      <w:pPr>
        <w:pStyle w:val="a6"/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S</m:t>
            </m:r>
          </m:num>
          <m:den>
            <m:bar>
              <m:barPr>
                <m:pos m:val="top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ba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R</m:t>
                </m:r>
              </m:e>
            </m:bar>
          </m:den>
        </m:f>
        <m:r>
          <w:rPr>
            <w:rFonts w:ascii="Cambria Math" w:hAnsi="Cambria Math"/>
          </w:rPr>
          <m:t>=</m:t>
        </m:r>
      </m:oMath>
      <w:r w:rsidRPr="002133E5">
        <w:t xml:space="preserve"> </w:t>
      </w:r>
      <w:r>
        <w:t>____________________; – коэффициент вариации прочности бет</w:t>
      </w:r>
      <w:r>
        <w:t>о</w:t>
      </w:r>
      <w:r>
        <w:t>на;</w:t>
      </w:r>
    </w:p>
    <w:p w:rsidR="006E148E" w:rsidRDefault="00744DEB" w:rsidP="006E148E">
      <w:pPr>
        <w:pStyle w:val="a6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</m:bar>
        <m:r>
          <w:rPr>
            <w:rFonts w:ascii="Cambria Math" w:hAnsi="Cambria Math"/>
            <w:sz w:val="30"/>
            <w:szCs w:val="30"/>
          </w:rPr>
          <m:t>∙(1-1,64</m:t>
        </m:r>
        <m:r>
          <w:rPr>
            <w:rFonts w:ascii="Cambria Math" w:hAnsi="Cambria Math"/>
          </w:rPr>
          <m:t xml:space="preserve"> v</m:t>
        </m:r>
      </m:oMath>
      <w:r w:rsidR="006E148E">
        <w:rPr>
          <w:i/>
        </w:rPr>
        <w:t>)= ______________________________</w:t>
      </w:r>
      <w:r w:rsidR="006E148E">
        <w:rPr>
          <w:iCs/>
        </w:rPr>
        <w:t>;</w:t>
      </w:r>
      <w:r w:rsidR="006E148E">
        <w:t xml:space="preserve">– фактическая величина, соответствующая классу бетона по прочности на сжатие </w:t>
      </w:r>
      <m:oMath>
        <m:r>
          <w:rPr>
            <w:rFonts w:ascii="Cambria Math" w:hAnsi="Cambria Math"/>
          </w:rPr>
          <m:t>B</m:t>
        </m:r>
      </m:oMath>
      <w:r w:rsidR="006E148E">
        <w:t>, МПа.</w:t>
      </w:r>
    </w:p>
    <w:p w:rsidR="006E148E" w:rsidRPr="00BD1E42" w:rsidRDefault="006E148E" w:rsidP="006E148E">
      <w:pPr>
        <w:pStyle w:val="a6"/>
      </w:pPr>
      <m:oMath>
        <m:r>
          <w:rPr>
            <w:rFonts w:ascii="Cambria Math" w:hAnsi="Cambria Math"/>
          </w:rPr>
          <m:t>B</m:t>
        </m:r>
      </m:oMath>
      <w:r>
        <w:t xml:space="preserve"> –</w:t>
      </w:r>
      <w:r w:rsidRPr="00BD1E42">
        <w:t xml:space="preserve"> класс бетона по </w:t>
      </w:r>
      <w:r>
        <w:t>СП 52-101-2003</w:t>
      </w:r>
    </w:p>
    <w:p w:rsidR="006E148E" w:rsidRPr="00893B13" w:rsidRDefault="00744DEB" w:rsidP="006E148E">
      <w:pPr>
        <w:pStyle w:val="a6"/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b</m:t>
            </m:r>
          </m:sub>
        </m:sSub>
      </m:oMath>
      <w:r w:rsidR="006E148E">
        <w:rPr>
          <w:color w:val="000000"/>
          <w:spacing w:val="-5"/>
        </w:rPr>
        <w:t xml:space="preserve">– </w:t>
      </w:r>
      <w:r w:rsidR="006E148E" w:rsidRPr="00991DB5">
        <w:rPr>
          <w:color w:val="000000"/>
          <w:spacing w:val="-5"/>
        </w:rPr>
        <w:t>расчётное сопротивление бетона</w:t>
      </w:r>
      <w:r w:rsidR="006E148E">
        <w:rPr>
          <w:color w:val="000000"/>
          <w:spacing w:val="-5"/>
        </w:rPr>
        <w:t xml:space="preserve"> по </w:t>
      </w:r>
      <w:r w:rsidR="006E148E">
        <w:t>СП 52-101-2003</w:t>
      </w:r>
    </w:p>
    <w:p w:rsidR="006E148E" w:rsidRPr="006E458F" w:rsidRDefault="006E148E" w:rsidP="006E148E">
      <w:pPr>
        <w:pStyle w:val="a6"/>
        <w:rPr>
          <w:color w:val="000000"/>
          <w:spacing w:val="-1"/>
        </w:rPr>
      </w:pPr>
      <w:r w:rsidRPr="00713792">
        <w:rPr>
          <w:color w:val="000000"/>
          <w:spacing w:val="-1"/>
        </w:rPr>
        <w:t xml:space="preserve">Таблица </w:t>
      </w:r>
      <w:r>
        <w:rPr>
          <w:color w:val="000000"/>
          <w:spacing w:val="-1"/>
        </w:rPr>
        <w:t>3.4</w:t>
      </w:r>
      <w:r w:rsidRPr="009530BD">
        <w:rPr>
          <w:color w:val="000000"/>
          <w:spacing w:val="-1"/>
        </w:rPr>
        <w:t xml:space="preserve"> – </w:t>
      </w:r>
      <w:r>
        <w:rPr>
          <w:color w:val="000000"/>
          <w:spacing w:val="-1"/>
        </w:rPr>
        <w:t>Результаты испытаний и обработка данных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134"/>
        <w:gridCol w:w="1134"/>
        <w:gridCol w:w="851"/>
        <w:gridCol w:w="851"/>
        <w:gridCol w:w="851"/>
        <w:gridCol w:w="851"/>
        <w:gridCol w:w="851"/>
      </w:tblGrid>
      <w:tr w:rsidR="006E148E" w:rsidTr="006E148E">
        <w:trPr>
          <w:trHeight w:val="990"/>
          <w:jc w:val="center"/>
        </w:trPr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№ опыта</w:t>
            </w:r>
          </w:p>
        </w:tc>
        <w:tc>
          <w:tcPr>
            <w:tcW w:w="1134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Условная хар-ка,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H</m:t>
              </m:r>
            </m:oMath>
            <w:r w:rsidRPr="004220D5">
              <w:t>, усл.ед</w:t>
            </w:r>
          </w:p>
        </w:tc>
        <w:tc>
          <w:tcPr>
            <w:tcW w:w="1134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Прочность</w:t>
            </w:r>
          </w:p>
          <w:p w:rsidR="006E148E" w:rsidRPr="004220D5" w:rsidRDefault="00744DEB" w:rsidP="006E148E">
            <w:pPr>
              <w:ind w:left="-113" w:right="-11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  <w:rPr>
                <w:vertAlign w:val="subscript"/>
              </w:rPr>
            </w:pPr>
            <w:r w:rsidRPr="004220D5">
              <w:t>МПа</w:t>
            </w:r>
          </w:p>
        </w:tc>
        <w:tc>
          <w:tcPr>
            <w:tcW w:w="1134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ba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  <w:rPr>
                <w:vertAlign w:val="subscript"/>
              </w:rPr>
            </w:pPr>
            <w:r w:rsidRPr="004220D5">
              <w:t>МПа</w:t>
            </w:r>
          </w:p>
        </w:tc>
        <w:tc>
          <w:tcPr>
            <w:tcW w:w="1134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  <w:rPr>
                <w:vertAlign w:val="superscript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ba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S</m:t>
                </m:r>
              </m:oMath>
            </m:oMathPara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851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  <w:rPr>
                <w:i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 w:rsidR="006E148E" w:rsidRPr="004220D5">
              <w:rPr>
                <w:i/>
              </w:rPr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6E148E" w:rsidP="006E148E">
            <w:pPr>
              <w:ind w:left="-113" w:right="-113"/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B</m:t>
              </m:r>
            </m:oMath>
            <w:r w:rsidRPr="004220D5">
              <w:rPr>
                <w:i/>
              </w:rPr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  <w:tc>
          <w:tcPr>
            <w:tcW w:w="851" w:type="dxa"/>
            <w:vAlign w:val="center"/>
          </w:tcPr>
          <w:p w:rsidR="006E148E" w:rsidRPr="004220D5" w:rsidRDefault="00744DEB" w:rsidP="006E148E">
            <w:pPr>
              <w:ind w:left="-113" w:right="-11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="006E148E" w:rsidRPr="004220D5">
              <w:t>,</w:t>
            </w:r>
          </w:p>
          <w:p w:rsidR="006E148E" w:rsidRPr="004220D5" w:rsidRDefault="006E148E" w:rsidP="006E148E">
            <w:pPr>
              <w:ind w:left="-113" w:right="-113"/>
              <w:jc w:val="center"/>
            </w:pPr>
            <w:r w:rsidRPr="004220D5">
              <w:t>МПа</w:t>
            </w:r>
          </w:p>
        </w:tc>
      </w:tr>
      <w:tr w:rsidR="006E148E" w:rsidTr="006E148E">
        <w:trPr>
          <w:trHeight w:val="397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pStyle w:val="aff0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pStyle w:val="aff0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397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397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397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397"/>
          <w:jc w:val="center"/>
        </w:trPr>
        <w:tc>
          <w:tcPr>
            <w:tcW w:w="851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48E" w:rsidRDefault="006E148E" w:rsidP="006E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E148E" w:rsidRDefault="006E148E" w:rsidP="006E148E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E148E" w:rsidRDefault="006E148E" w:rsidP="006E148E">
            <w:pPr>
              <w:jc w:val="center"/>
            </w:pPr>
          </w:p>
        </w:tc>
      </w:tr>
      <w:tr w:rsidR="006E148E" w:rsidTr="006E148E">
        <w:trPr>
          <w:trHeight w:val="624"/>
          <w:jc w:val="center"/>
        </w:trPr>
        <w:tc>
          <w:tcPr>
            <w:tcW w:w="9642" w:type="dxa"/>
            <w:gridSpan w:val="10"/>
            <w:tcBorders>
              <w:right w:val="single" w:sz="4" w:space="0" w:color="auto"/>
            </w:tcBorders>
          </w:tcPr>
          <w:p w:rsidR="006E148E" w:rsidRPr="00713792" w:rsidRDefault="006E148E" w:rsidP="006E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о прочности бетона:</w:t>
            </w:r>
          </w:p>
        </w:tc>
      </w:tr>
    </w:tbl>
    <w:p w:rsidR="006E148E" w:rsidRDefault="00F4135C" w:rsidP="00F4135C">
      <w:pPr>
        <w:pStyle w:val="a6"/>
        <w:ind w:firstLine="0"/>
      </w:pPr>
      <w:r>
        <w:t>Выв</w:t>
      </w:r>
      <w:r w:rsidR="006E148E">
        <w:t>ды: 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</w:t>
      </w:r>
    </w:p>
    <w:p w:rsidR="006E148E" w:rsidRPr="00790CC6" w:rsidRDefault="006E148E" w:rsidP="00F4135C">
      <w:pPr>
        <w:pStyle w:val="a6"/>
        <w:rPr>
          <w:sz w:val="12"/>
          <w:szCs w:val="12"/>
        </w:rPr>
      </w:pPr>
    </w:p>
    <w:p w:rsidR="00464F0D" w:rsidRDefault="006E148E" w:rsidP="00903B4F">
      <w:pPr>
        <w:pStyle w:val="a6"/>
        <w:ind w:firstLine="0"/>
      </w:pPr>
      <w:r>
        <w:t>Подпись студента_______________    Подпись преподавателя_______________</w:t>
      </w:r>
    </w:p>
    <w:sectPr w:rsidR="00464F0D" w:rsidSect="00F00CF8">
      <w:footerReference w:type="default" r:id="rId12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F1" w:rsidRDefault="00C366F1">
      <w:r>
        <w:separator/>
      </w:r>
    </w:p>
  </w:endnote>
  <w:endnote w:type="continuationSeparator" w:id="0">
    <w:p w:rsidR="00C366F1" w:rsidRDefault="00C3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6E148E" w:rsidRPr="009E717E" w:rsidRDefault="006E148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744DEB">
          <w:rPr>
            <w:noProof/>
            <w:sz w:val="20"/>
            <w:szCs w:val="20"/>
          </w:rPr>
          <w:t>2</w:t>
        </w:r>
        <w:r w:rsidRPr="009E717E">
          <w:rPr>
            <w:sz w:val="20"/>
            <w:szCs w:val="20"/>
          </w:rPr>
          <w:fldChar w:fldCharType="end"/>
        </w:r>
      </w:p>
    </w:sdtContent>
  </w:sdt>
  <w:p w:rsidR="006E148E" w:rsidRDefault="006E148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F1" w:rsidRDefault="00C366F1">
      <w:r>
        <w:separator/>
      </w:r>
    </w:p>
  </w:footnote>
  <w:footnote w:type="continuationSeparator" w:id="0">
    <w:p w:rsidR="00C366F1" w:rsidRDefault="00C3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30B5339"/>
    <w:multiLevelType w:val="hybridMultilevel"/>
    <w:tmpl w:val="823CE10A"/>
    <w:lvl w:ilvl="0" w:tplc="93F83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4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5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7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10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1">
    <w:nsid w:val="661B57A3"/>
    <w:multiLevelType w:val="hybridMultilevel"/>
    <w:tmpl w:val="A50A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0DE6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48E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4DEB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3B4F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165"/>
    <w:rsid w:val="00B3527B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366F1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4518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160FE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35C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6E148E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29">
    <w:name w:val="Body Text Indent 2"/>
    <w:basedOn w:val="a5"/>
    <w:link w:val="2a"/>
    <w:rsid w:val="006E148E"/>
    <w:pPr>
      <w:tabs>
        <w:tab w:val="left" w:pos="142"/>
        <w:tab w:val="num" w:pos="1140"/>
      </w:tabs>
      <w:spacing w:line="360" w:lineRule="auto"/>
      <w:ind w:left="-567" w:firstLine="567"/>
      <w:jc w:val="both"/>
    </w:pPr>
    <w:rPr>
      <w:sz w:val="24"/>
      <w:szCs w:val="20"/>
    </w:rPr>
  </w:style>
  <w:style w:type="character" w:customStyle="1" w:styleId="2a">
    <w:name w:val="Основной текст с отступом 2 Знак"/>
    <w:basedOn w:val="a7"/>
    <w:link w:val="29"/>
    <w:rsid w:val="006E148E"/>
    <w:rPr>
      <w:rFonts w:ascii="Times New Roman" w:hAnsi="Times New Roman"/>
      <w:sz w:val="24"/>
    </w:rPr>
  </w:style>
  <w:style w:type="paragraph" w:styleId="afffffe">
    <w:name w:val="Body Text"/>
    <w:basedOn w:val="a5"/>
    <w:link w:val="affffff"/>
    <w:semiHidden/>
    <w:unhideWhenUsed/>
    <w:rsid w:val="006E148E"/>
    <w:pPr>
      <w:spacing w:after="120"/>
    </w:pPr>
  </w:style>
  <w:style w:type="character" w:customStyle="1" w:styleId="affffff">
    <w:name w:val="Основной текст Знак"/>
    <w:basedOn w:val="a7"/>
    <w:link w:val="afffffe"/>
    <w:semiHidden/>
    <w:rsid w:val="006E148E"/>
    <w:rPr>
      <w:rFonts w:ascii="Times New Roman" w:hAnsi="Times New Roman"/>
      <w:szCs w:val="24"/>
    </w:rPr>
  </w:style>
  <w:style w:type="paragraph" w:styleId="2b">
    <w:name w:val="List 2"/>
    <w:basedOn w:val="a5"/>
    <w:rsid w:val="006E148E"/>
    <w:pPr>
      <w:widowControl w:val="0"/>
      <w:autoSpaceDE w:val="0"/>
      <w:autoSpaceDN w:val="0"/>
      <w:adjustRightInd w:val="0"/>
      <w:ind w:left="566" w:hanging="283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6E148E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29">
    <w:name w:val="Body Text Indent 2"/>
    <w:basedOn w:val="a5"/>
    <w:link w:val="2a"/>
    <w:rsid w:val="006E148E"/>
    <w:pPr>
      <w:tabs>
        <w:tab w:val="left" w:pos="142"/>
        <w:tab w:val="num" w:pos="1140"/>
      </w:tabs>
      <w:spacing w:line="360" w:lineRule="auto"/>
      <w:ind w:left="-567" w:firstLine="567"/>
      <w:jc w:val="both"/>
    </w:pPr>
    <w:rPr>
      <w:sz w:val="24"/>
      <w:szCs w:val="20"/>
    </w:rPr>
  </w:style>
  <w:style w:type="character" w:customStyle="1" w:styleId="2a">
    <w:name w:val="Основной текст с отступом 2 Знак"/>
    <w:basedOn w:val="a7"/>
    <w:link w:val="29"/>
    <w:rsid w:val="006E148E"/>
    <w:rPr>
      <w:rFonts w:ascii="Times New Roman" w:hAnsi="Times New Roman"/>
      <w:sz w:val="24"/>
    </w:rPr>
  </w:style>
  <w:style w:type="paragraph" w:styleId="afffffe">
    <w:name w:val="Body Text"/>
    <w:basedOn w:val="a5"/>
    <w:link w:val="affffff"/>
    <w:semiHidden/>
    <w:unhideWhenUsed/>
    <w:rsid w:val="006E148E"/>
    <w:pPr>
      <w:spacing w:after="120"/>
    </w:pPr>
  </w:style>
  <w:style w:type="character" w:customStyle="1" w:styleId="affffff">
    <w:name w:val="Основной текст Знак"/>
    <w:basedOn w:val="a7"/>
    <w:link w:val="afffffe"/>
    <w:semiHidden/>
    <w:rsid w:val="006E148E"/>
    <w:rPr>
      <w:rFonts w:ascii="Times New Roman" w:hAnsi="Times New Roman"/>
      <w:szCs w:val="24"/>
    </w:rPr>
  </w:style>
  <w:style w:type="paragraph" w:styleId="2b">
    <w:name w:val="List 2"/>
    <w:basedOn w:val="a5"/>
    <w:rsid w:val="006E148E"/>
    <w:pPr>
      <w:widowControl w:val="0"/>
      <w:autoSpaceDE w:val="0"/>
      <w:autoSpaceDN w:val="0"/>
      <w:adjustRightInd w:val="0"/>
      <w:ind w:left="566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5146-CC71-4797-B68B-20F4750B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747</Words>
  <Characters>6559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25</cp:revision>
  <cp:lastPrinted>2019-07-18T08:38:00Z</cp:lastPrinted>
  <dcterms:created xsi:type="dcterms:W3CDTF">2019-09-24T09:42:00Z</dcterms:created>
  <dcterms:modified xsi:type="dcterms:W3CDTF">2020-09-10T12:50:00Z</dcterms:modified>
</cp:coreProperties>
</file>