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F2" w:rsidRPr="00C9108A" w:rsidRDefault="00BC26F2" w:rsidP="00BC26F2">
      <w:pPr>
        <w:pStyle w:val="afffff8"/>
        <w:jc w:val="center"/>
        <w:rPr>
          <w:b w:val="0"/>
          <w:bCs w:val="0"/>
          <w:color w:val="auto"/>
          <w:sz w:val="32"/>
        </w:rPr>
      </w:pPr>
      <w:bookmarkStart w:id="0" w:name="_GoBack"/>
      <w:bookmarkEnd w:id="0"/>
      <w:r w:rsidRPr="00C9108A">
        <w:rPr>
          <w:color w:val="auto"/>
          <w:sz w:val="32"/>
        </w:rPr>
        <w:t>ЛАБОРАТОРНАЯ РАБОТА №1</w:t>
      </w:r>
      <w:r>
        <w:rPr>
          <w:color w:val="auto"/>
          <w:sz w:val="32"/>
        </w:rPr>
        <w:t>6</w:t>
      </w:r>
    </w:p>
    <w:p w:rsidR="00BC26F2" w:rsidRDefault="00BC26F2" w:rsidP="00BC26F2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C9108A">
        <w:rPr>
          <w:b/>
          <w:sz w:val="28"/>
          <w:szCs w:val="28"/>
        </w:rPr>
        <w:t>«</w:t>
      </w:r>
      <w:r w:rsidRPr="00BC26F2">
        <w:rPr>
          <w:b/>
          <w:bCs/>
          <w:color w:val="000000"/>
          <w:spacing w:val="-5"/>
          <w:sz w:val="28"/>
          <w:szCs w:val="30"/>
        </w:rPr>
        <w:t>Дефектоскопия строительных конструкций с использованием вибрационн</w:t>
      </w:r>
      <w:r w:rsidRPr="00BC26F2">
        <w:rPr>
          <w:b/>
          <w:bCs/>
          <w:color w:val="000000"/>
          <w:spacing w:val="-5"/>
          <w:sz w:val="28"/>
          <w:szCs w:val="30"/>
        </w:rPr>
        <w:t>о</w:t>
      </w:r>
      <w:r w:rsidRPr="00BC26F2">
        <w:rPr>
          <w:b/>
          <w:bCs/>
          <w:color w:val="000000"/>
          <w:spacing w:val="-5"/>
          <w:sz w:val="28"/>
          <w:szCs w:val="30"/>
        </w:rPr>
        <w:t>го метода</w:t>
      </w:r>
      <w:r w:rsidRPr="00BC26F2">
        <w:rPr>
          <w:b/>
          <w:sz w:val="28"/>
          <w:szCs w:val="28"/>
        </w:rPr>
        <w:t>»</w:t>
      </w:r>
    </w:p>
    <w:p w:rsidR="00BC26F2" w:rsidRPr="00C9108A" w:rsidRDefault="00BC26F2" w:rsidP="00BC26F2">
      <w:pPr>
        <w:pStyle w:val="a6"/>
        <w:ind w:firstLine="0"/>
        <w:rPr>
          <w:rStyle w:val="afffffa"/>
          <w:sz w:val="28"/>
        </w:rPr>
      </w:pPr>
      <w:r w:rsidRPr="00C9108A">
        <w:rPr>
          <w:rStyle w:val="afffffa"/>
          <w:sz w:val="28"/>
        </w:rPr>
        <w:t>Цель работы: 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fffffa"/>
          <w:sz w:val="28"/>
        </w:rPr>
        <w:t>_____________________________________</w:t>
      </w:r>
    </w:p>
    <w:p w:rsidR="00BC26F2" w:rsidRPr="009F33C1" w:rsidRDefault="00BC26F2" w:rsidP="00BC26F2">
      <w:pPr>
        <w:shd w:val="clear" w:color="auto" w:fill="FFFFFF"/>
        <w:jc w:val="center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811C562" wp14:editId="5CCE272D">
            <wp:extent cx="4533900" cy="148198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2965" cy="148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6F2" w:rsidRDefault="00BC26F2" w:rsidP="00BC26F2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6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Рисунок 16.1 – Схема экспериментальной установки и </w:t>
      </w:r>
      <w:r>
        <w:rPr>
          <w:i/>
          <w:iCs/>
          <w:color w:val="000000"/>
          <w:spacing w:val="-6"/>
          <w:sz w:val="28"/>
          <w:szCs w:val="28"/>
        </w:rPr>
        <w:t>расположения</w:t>
      </w:r>
      <w:r>
        <w:rPr>
          <w:i/>
          <w:iCs/>
          <w:color w:val="000000"/>
          <w:spacing w:val="-6"/>
          <w:sz w:val="28"/>
          <w:szCs w:val="26"/>
        </w:rPr>
        <w:t xml:space="preserve"> измерител</w:t>
      </w:r>
      <w:r>
        <w:rPr>
          <w:i/>
          <w:iCs/>
          <w:color w:val="000000"/>
          <w:spacing w:val="-6"/>
          <w:sz w:val="28"/>
          <w:szCs w:val="26"/>
        </w:rPr>
        <w:t>ь</w:t>
      </w:r>
      <w:r>
        <w:rPr>
          <w:i/>
          <w:iCs/>
          <w:color w:val="000000"/>
          <w:spacing w:val="-6"/>
          <w:sz w:val="28"/>
          <w:szCs w:val="26"/>
        </w:rPr>
        <w:t>ных приборов</w:t>
      </w:r>
    </w:p>
    <w:p w:rsidR="00BC26F2" w:rsidRDefault="00BC26F2" w:rsidP="00BC26F2">
      <w:pPr>
        <w:pStyle w:val="a6"/>
        <w:spacing w:line="240" w:lineRule="auto"/>
        <w:ind w:firstLine="0"/>
      </w:pPr>
      <w:r w:rsidRPr="00BC315E">
        <w:t xml:space="preserve">1. </w:t>
      </w:r>
      <w:r>
        <w:t>Определяют теоретическую величину частоты собственных колебаний балки с учетом фактических измеренных геометрических параметров сечения и пр</w:t>
      </w:r>
      <w:r>
        <w:t>о</w:t>
      </w:r>
      <w:r>
        <w:t>лета.</w:t>
      </w:r>
    </w:p>
    <w:p w:rsidR="00BC26F2" w:rsidRDefault="00BC26F2" w:rsidP="00BC26F2">
      <w:pPr>
        <w:pStyle w:val="a6"/>
        <w:spacing w:line="240" w:lineRule="auto"/>
        <w:ind w:firstLine="0"/>
      </w:pPr>
      <w:r>
        <w:t>а) определяем момент инерции сечения балки (без учета армирования):</w:t>
      </w:r>
    </w:p>
    <w:p w:rsidR="00BC26F2" w:rsidRPr="00F942B4" w:rsidRDefault="00BC26F2" w:rsidP="00BC26F2">
      <w:pPr>
        <w:pStyle w:val="a6"/>
        <w:spacing w:line="240" w:lineRule="auto"/>
        <w:ind w:firstLine="0"/>
      </w:pPr>
      <m:oMathPara>
        <m:oMath>
          <m: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b∙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BC26F2" w:rsidRDefault="00BC26F2" w:rsidP="00BC26F2">
      <w:pPr>
        <w:pStyle w:val="a6"/>
        <w:spacing w:line="240" w:lineRule="auto"/>
        <w:ind w:firstLine="0"/>
      </w:pPr>
      <w:r>
        <w:t>б) определяем нагрузку от веса балки и ее массу:</w:t>
      </w:r>
    </w:p>
    <w:p w:rsidR="00BC26F2" w:rsidRPr="00BE14E0" w:rsidRDefault="00BC26F2" w:rsidP="00BC26F2">
      <w:pPr>
        <w:pStyle w:val="a6"/>
        <w:spacing w:line="240" w:lineRule="auto"/>
        <w:ind w:firstLine="0"/>
        <w:rPr>
          <w:i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Q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L∙h∙b∙G=</m:t>
          </m:r>
        </m:oMath>
      </m:oMathPara>
    </w:p>
    <w:p w:rsidR="00BC26F2" w:rsidRPr="00BE14E0" w:rsidRDefault="00BC26F2" w:rsidP="00BC26F2">
      <w:pPr>
        <w:pStyle w:val="a6"/>
        <w:spacing w:line="240" w:lineRule="auto"/>
        <w:ind w:firstLine="0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Q</m:t>
              </m:r>
            </m:num>
            <m:den>
              <m:r>
                <w:rPr>
                  <w:rFonts w:ascii="Cambria Math" w:hAnsi="Cambria Math"/>
                  <w:lang w:val="en-US"/>
                </w:rPr>
                <m:t>g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BC26F2" w:rsidRPr="00120353" w:rsidRDefault="00BC26F2" w:rsidP="00BC26F2">
      <w:pPr>
        <w:pStyle w:val="a6"/>
        <w:spacing w:line="240" w:lineRule="auto"/>
        <w:ind w:firstLine="0"/>
      </w:pPr>
      <w:r>
        <w:t xml:space="preserve">в) определяем приведенную массу как для системы с одной степенью свободы (для однопролетной шарнирно опертой  балки </w:t>
      </w:r>
      <m:oMath>
        <m:r>
          <m:rPr>
            <m:sty m:val="p"/>
          </m:rPr>
          <w:rPr>
            <w:rFonts w:ascii="Cambria Math" w:hAnsi="Cambria Math"/>
          </w:rPr>
          <m:t>∝=0,5</m:t>
        </m:r>
      </m:oMath>
      <w:r>
        <w:t>):</w:t>
      </w:r>
    </w:p>
    <w:p w:rsidR="00BC26F2" w:rsidRPr="00BE14E0" w:rsidRDefault="00C04BC6" w:rsidP="00BC26F2">
      <w:pPr>
        <w:pStyle w:val="a6"/>
        <w:spacing w:line="240" w:lineRule="auto"/>
        <w:ind w:firstLine="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>=∝∙m=</m:t>
          </m:r>
        </m:oMath>
      </m:oMathPara>
    </w:p>
    <w:p w:rsidR="00BC26F2" w:rsidRPr="00120353" w:rsidRDefault="00BC26F2" w:rsidP="00BC26F2">
      <w:pPr>
        <w:pStyle w:val="a6"/>
        <w:spacing w:line="240" w:lineRule="auto"/>
        <w:ind w:firstLine="0"/>
      </w:pPr>
      <w:r>
        <w:t>г) определяем круговую частоту собственных колебаний балки:</w:t>
      </w:r>
    </w:p>
    <w:p w:rsidR="00BC26F2" w:rsidRPr="00BC26F2" w:rsidRDefault="00BC26F2" w:rsidP="00BC26F2">
      <w:pPr>
        <w:pStyle w:val="a6"/>
        <w:spacing w:line="240" w:lineRule="auto"/>
        <w:ind w:firstLine="0"/>
        <w:jc w:val="center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ω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ст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48∙</m:t>
                  </m:r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∙g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∙∝∙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</m:oMath>
      </m:oMathPara>
    </w:p>
    <w:p w:rsidR="00BC26F2" w:rsidRPr="00120353" w:rsidRDefault="00BC26F2" w:rsidP="00BC26F2">
      <w:pPr>
        <w:pStyle w:val="a6"/>
        <w:spacing w:line="240" w:lineRule="auto"/>
        <w:ind w:firstLine="0"/>
      </w:pPr>
      <w:r>
        <w:t>д) определяем частоту собственных колебаний балки:</w:t>
      </w:r>
    </w:p>
    <w:p w:rsidR="00BC26F2" w:rsidRPr="00F942B4" w:rsidRDefault="00C04BC6" w:rsidP="00BC26F2">
      <w:pPr>
        <w:pStyle w:val="a6"/>
        <w:spacing w:line="240" w:lineRule="auto"/>
        <w:ind w:firstLine="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ω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2π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BC26F2" w:rsidRDefault="00BC26F2" w:rsidP="00BC26F2">
      <w:pPr>
        <w:pStyle w:val="a6"/>
        <w:spacing w:line="240" w:lineRule="auto"/>
        <w:ind w:firstLine="0"/>
      </w:pPr>
      <w:r w:rsidRPr="00BC315E">
        <w:t xml:space="preserve">1. При проведении динамических испытаний в режиме свободных колебаний возбудите колебания балки ударом и запишет виброграмму колебаний </w:t>
      </w:r>
      <w:r>
        <w:t>для ба</w:t>
      </w:r>
      <w:r>
        <w:t>л</w:t>
      </w:r>
      <w:r>
        <w:t xml:space="preserve">ки 1 </w:t>
      </w:r>
      <w:r w:rsidRPr="00BC315E">
        <w:t>(виброграмма 1)</w:t>
      </w:r>
      <w:r>
        <w:t xml:space="preserve"> и для балки 2 (виброграмма 2)</w:t>
      </w:r>
      <w:r w:rsidRPr="00BC315E">
        <w:t>.</w:t>
      </w:r>
    </w:p>
    <w:p w:rsidR="00BC26F2" w:rsidRDefault="00BC26F2" w:rsidP="00BC26F2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6"/>
        </w:rPr>
      </w:pP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BC26F2" w:rsidTr="00BC26F2">
        <w:tc>
          <w:tcPr>
            <w:tcW w:w="4928" w:type="dxa"/>
          </w:tcPr>
          <w:p w:rsidR="00BC26F2" w:rsidRPr="00C9108A" w:rsidRDefault="00BC26F2" w:rsidP="00BC26F2">
            <w:pPr>
              <w:shd w:val="clear" w:color="auto" w:fill="FFFFFF"/>
              <w:spacing w:before="60" w:line="288" w:lineRule="auto"/>
              <w:jc w:val="center"/>
              <w:rPr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1405119" wp14:editId="5B740360">
                  <wp:extent cx="2893060" cy="1829435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060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6F2" w:rsidRDefault="00BC26F2" w:rsidP="00BC26F2">
            <w:pPr>
              <w:shd w:val="clear" w:color="auto" w:fill="FFFFFF"/>
              <w:jc w:val="center"/>
              <w:rPr>
                <w:i/>
                <w:iCs/>
                <w:color w:val="000000"/>
                <w:spacing w:val="-6"/>
                <w:sz w:val="28"/>
                <w:szCs w:val="26"/>
              </w:rPr>
            </w:pPr>
            <w:r>
              <w:rPr>
                <w:i/>
                <w:iCs/>
                <w:color w:val="000000"/>
                <w:spacing w:val="-5"/>
                <w:sz w:val="28"/>
                <w:szCs w:val="28"/>
              </w:rPr>
              <w:t>Рисунок 1</w:t>
            </w:r>
            <w:r>
              <w:rPr>
                <w:i/>
                <w:iCs/>
                <w:color w:val="000000"/>
                <w:spacing w:val="-5"/>
                <w:sz w:val="28"/>
                <w:szCs w:val="28"/>
                <w:lang w:val="en-US"/>
              </w:rPr>
              <w:t>6</w:t>
            </w:r>
            <w:r>
              <w:rPr>
                <w:i/>
                <w:iCs/>
                <w:color w:val="000000"/>
                <w:spacing w:val="-5"/>
                <w:sz w:val="28"/>
                <w:szCs w:val="28"/>
              </w:rPr>
              <w:t>.</w:t>
            </w:r>
            <w:r w:rsidRPr="002A57D3">
              <w:rPr>
                <w:i/>
                <w:iCs/>
                <w:color w:val="000000"/>
                <w:spacing w:val="-5"/>
                <w:sz w:val="28"/>
                <w:szCs w:val="28"/>
              </w:rPr>
              <w:t>2</w:t>
            </w:r>
            <w:r>
              <w:rPr>
                <w:i/>
                <w:iCs/>
                <w:color w:val="000000"/>
                <w:spacing w:val="-5"/>
                <w:sz w:val="28"/>
                <w:szCs w:val="28"/>
              </w:rPr>
              <w:t xml:space="preserve"> – </w:t>
            </w:r>
            <w:r w:rsidRPr="001F4FA3">
              <w:rPr>
                <w:i/>
                <w:sz w:val="28"/>
                <w:szCs w:val="28"/>
              </w:rPr>
              <w:t>К обработке вибр</w:t>
            </w:r>
            <w:r w:rsidRPr="001F4FA3">
              <w:rPr>
                <w:i/>
                <w:sz w:val="28"/>
                <w:szCs w:val="28"/>
              </w:rPr>
              <w:t>о</w:t>
            </w:r>
            <w:r w:rsidRPr="001F4FA3">
              <w:rPr>
                <w:i/>
                <w:sz w:val="28"/>
                <w:szCs w:val="28"/>
              </w:rPr>
              <w:t>граммы</w:t>
            </w:r>
          </w:p>
        </w:tc>
        <w:tc>
          <w:tcPr>
            <w:tcW w:w="4929" w:type="dxa"/>
          </w:tcPr>
          <w:p w:rsidR="00BC26F2" w:rsidRDefault="00C04BC6" w:rsidP="00BC26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с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Э</m:t>
                  </m:r>
                </m:sup>
              </m:sSubSup>
              <m:r>
                <w:rPr>
                  <w:rFonts w:ascii="Cambria Math" w:hAnsi="Cambria Math"/>
                  <w:noProof/>
                  <w:sz w:val="28"/>
                </w:rPr>
                <m:t>=</m:t>
              </m:r>
              <m:r>
                <w:rPr>
                  <w:rFonts w:ascii="Cambria Math" w:hAnsi="Cambria Math"/>
                  <w:noProof/>
                  <w:sz w:val="28"/>
                  <w:lang w:val="en-US"/>
                </w:rPr>
                <m:t>n</m:t>
              </m:r>
              <m:r>
                <w:rPr>
                  <w:rFonts w:ascii="Cambria Math" w:hAnsi="Cambria Math"/>
                  <w:noProof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</w:rPr>
                        <m:t>1</m:t>
                      </m:r>
                    </m:sub>
                  </m:sSub>
                </m:den>
              </m:f>
            </m:oMath>
            <w:r w:rsidR="00BC26F2" w:rsidRPr="008F5C31">
              <w:rPr>
                <w:color w:val="000000"/>
                <w:sz w:val="28"/>
                <w:szCs w:val="28"/>
              </w:rPr>
              <w:t>=_________________</w:t>
            </w:r>
            <w:r w:rsidR="00BC26F2">
              <w:rPr>
                <w:color w:val="000000"/>
                <w:sz w:val="28"/>
                <w:szCs w:val="28"/>
              </w:rPr>
              <w:t>Гц</w:t>
            </w:r>
          </w:p>
          <w:p w:rsidR="00BC26F2" w:rsidRPr="008F5C31" w:rsidRDefault="00BC26F2" w:rsidP="00BC26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E416E5">
              <w:rPr>
                <w:color w:val="000000"/>
                <w:sz w:val="28"/>
                <w:szCs w:val="28"/>
              </w:rPr>
              <w:t>де</w:t>
            </w:r>
            <w:r w:rsidRPr="00AC6E5C">
              <w:rPr>
                <w:color w:val="000000"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с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Э</m:t>
                  </m:r>
                </m:sup>
              </m:sSubSup>
            </m:oMath>
            <w:r>
              <w:rPr>
                <w:color w:val="000000"/>
                <w:sz w:val="28"/>
                <w:szCs w:val="28"/>
              </w:rPr>
              <w:t xml:space="preserve">– </w:t>
            </w:r>
            <w:r w:rsidRPr="008F5C31">
              <w:rPr>
                <w:color w:val="000000"/>
                <w:sz w:val="28"/>
                <w:szCs w:val="28"/>
              </w:rPr>
              <w:t>экспериментальное значение частоты собственных колебаний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C26F2" w:rsidRPr="00413182" w:rsidRDefault="00C04BC6" w:rsidP="00BC26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1</m:t>
                  </m:r>
                </m:sub>
              </m:sSub>
            </m:oMath>
            <w:r w:rsidR="00BC26F2">
              <w:rPr>
                <w:color w:val="000000"/>
                <w:sz w:val="28"/>
                <w:szCs w:val="28"/>
              </w:rPr>
              <w:t xml:space="preserve"> – длина выбранного отрезка вибр</w:t>
            </w:r>
            <w:r w:rsidR="00BC26F2">
              <w:rPr>
                <w:color w:val="000000"/>
                <w:sz w:val="28"/>
                <w:szCs w:val="28"/>
              </w:rPr>
              <w:t>о</w:t>
            </w:r>
            <w:r w:rsidR="00BC26F2">
              <w:rPr>
                <w:color w:val="000000"/>
                <w:sz w:val="28"/>
                <w:szCs w:val="28"/>
              </w:rPr>
              <w:t>граммы, содержащего целое число к</w:t>
            </w:r>
            <w:r w:rsidR="00BC26F2">
              <w:rPr>
                <w:color w:val="000000"/>
                <w:sz w:val="28"/>
                <w:szCs w:val="28"/>
              </w:rPr>
              <w:t>о</w:t>
            </w:r>
            <w:r w:rsidR="00BC26F2">
              <w:rPr>
                <w:color w:val="000000"/>
                <w:sz w:val="28"/>
                <w:szCs w:val="28"/>
              </w:rPr>
              <w:t>лебаний;</w:t>
            </w:r>
          </w:p>
          <w:p w:rsidR="00BC26F2" w:rsidRDefault="00C04BC6" w:rsidP="00BC26F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2</m:t>
                  </m:r>
                </m:sub>
              </m:sSub>
            </m:oMath>
            <w:r w:rsidR="00BC26F2">
              <w:rPr>
                <w:color w:val="000000"/>
                <w:sz w:val="28"/>
                <w:szCs w:val="28"/>
              </w:rPr>
              <w:t>– длина отрезка виброграммы, соо</w:t>
            </w:r>
            <w:r w:rsidR="00BC26F2">
              <w:rPr>
                <w:color w:val="000000"/>
                <w:sz w:val="28"/>
                <w:szCs w:val="28"/>
              </w:rPr>
              <w:t>т</w:t>
            </w:r>
            <w:r w:rsidR="00BC26F2">
              <w:rPr>
                <w:color w:val="000000"/>
                <w:sz w:val="28"/>
                <w:szCs w:val="28"/>
              </w:rPr>
              <w:t>ветствующего одной секунде;</w:t>
            </w:r>
          </w:p>
          <w:p w:rsidR="00BC26F2" w:rsidRDefault="00BC26F2" w:rsidP="00BC26F2">
            <w:pPr>
              <w:shd w:val="clear" w:color="auto" w:fill="FFFFFF"/>
              <w:rPr>
                <w:i/>
                <w:iCs/>
                <w:color w:val="000000"/>
                <w:spacing w:val="-6"/>
                <w:sz w:val="28"/>
                <w:szCs w:val="26"/>
              </w:rPr>
            </w:pPr>
            <m:oMath>
              <m:r>
                <w:rPr>
                  <w:rFonts w:ascii="Cambria Math" w:hAnsi="Cambria Math"/>
                  <w:noProof/>
                  <w:sz w:val="28"/>
                  <w:lang w:val="en-US"/>
                </w:rPr>
                <m:t>n</m:t>
              </m:r>
            </m:oMath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F5C31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число колебаний на выбранном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резке виброграммы длиной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1</m:t>
                  </m:r>
                </m:sub>
              </m:sSub>
            </m:oMath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Виброграмма 1</w:t>
      </w: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rPr>
          <w:color w:val="000000"/>
          <w:spacing w:val="-8"/>
          <w:sz w:val="28"/>
          <w:szCs w:val="28"/>
        </w:rPr>
      </w:pPr>
    </w:p>
    <w:p w:rsidR="00BC26F2" w:rsidRDefault="00BC26F2" w:rsidP="00BC26F2">
      <w:pPr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Виброграмма  </w:t>
      </w:r>
      <w:r w:rsidRPr="002133E5">
        <w:rPr>
          <w:color w:val="000000"/>
          <w:spacing w:val="-8"/>
          <w:sz w:val="28"/>
          <w:szCs w:val="28"/>
        </w:rPr>
        <w:t>2</w:t>
      </w:r>
    </w:p>
    <w:p w:rsidR="00BC26F2" w:rsidRDefault="00E34670" w:rsidP="00BC26F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C26F2" w:rsidRPr="00BC26F2">
        <w:rPr>
          <w:sz w:val="28"/>
          <w:szCs w:val="28"/>
        </w:rPr>
        <w:t xml:space="preserve">. </w:t>
      </w:r>
      <w:r w:rsidR="00BC26F2">
        <w:rPr>
          <w:sz w:val="28"/>
          <w:szCs w:val="28"/>
        </w:rPr>
        <w:t>Вывод по результатам сравнения частот собственных колебаний:__________</w:t>
      </w:r>
    </w:p>
    <w:p w:rsidR="00BC26F2" w:rsidRPr="00BC26F2" w:rsidRDefault="00BC26F2" w:rsidP="00BC26F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6F2" w:rsidRDefault="00E34670" w:rsidP="00BC26F2">
      <w:pPr>
        <w:rPr>
          <w:sz w:val="28"/>
          <w:szCs w:val="28"/>
        </w:rPr>
      </w:pPr>
      <w:r>
        <w:rPr>
          <w:sz w:val="28"/>
          <w:szCs w:val="28"/>
        </w:rPr>
        <w:t>4. Локализация</w:t>
      </w:r>
      <w:r w:rsidR="00BC26F2" w:rsidRPr="00BC26F2">
        <w:rPr>
          <w:sz w:val="28"/>
          <w:szCs w:val="28"/>
        </w:rPr>
        <w:t xml:space="preserve"> дефектов с использованием метода сквозного </w:t>
      </w:r>
      <w:r>
        <w:rPr>
          <w:sz w:val="28"/>
          <w:szCs w:val="28"/>
        </w:rPr>
        <w:t>прозвучивания балки с дефектом.</w:t>
      </w:r>
    </w:p>
    <w:p w:rsidR="00E34670" w:rsidRPr="00565EDB" w:rsidRDefault="00E34670" w:rsidP="00E34670">
      <w:pPr>
        <w:ind w:firstLine="567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>Последовательно прозвучивая конструкцию в каждом узле, получить зн</w:t>
      </w:r>
      <w:r>
        <w:rPr>
          <w:color w:val="000000"/>
          <w:spacing w:val="-1"/>
          <w:sz w:val="28"/>
          <w:szCs w:val="29"/>
        </w:rPr>
        <w:t>а</w:t>
      </w:r>
      <w:r>
        <w:rPr>
          <w:color w:val="000000"/>
          <w:spacing w:val="-1"/>
          <w:sz w:val="28"/>
          <w:szCs w:val="29"/>
        </w:rPr>
        <w:t xml:space="preserve">чения скоростей ультразвука. Наличие дефекта определить, сравнивая значения полученных скоростей. </w:t>
      </w:r>
    </w:p>
    <w:p w:rsidR="00E34670" w:rsidRPr="00A32E02" w:rsidRDefault="00E34670" w:rsidP="00E34670">
      <w:pPr>
        <w:shd w:val="clear" w:color="auto" w:fill="FFFFFF"/>
        <w:ind w:left="-142"/>
        <w:rPr>
          <w:color w:val="000000"/>
          <w:spacing w:val="-5"/>
          <w:sz w:val="28"/>
          <w:szCs w:val="30"/>
        </w:rPr>
      </w:pPr>
      <w:r w:rsidRPr="00A32E02">
        <w:rPr>
          <w:bCs/>
          <w:sz w:val="28"/>
        </w:rPr>
        <w:t xml:space="preserve">Таблица </w:t>
      </w:r>
      <w:r>
        <w:rPr>
          <w:bCs/>
          <w:sz w:val="28"/>
        </w:rPr>
        <w:t>16.1</w:t>
      </w:r>
      <w:r>
        <w:rPr>
          <w:bCs/>
          <w:color w:val="000000"/>
          <w:spacing w:val="-5"/>
          <w:sz w:val="28"/>
          <w:szCs w:val="30"/>
        </w:rPr>
        <w:t xml:space="preserve"> – Результаты испытаний и обработка данных</w:t>
      </w:r>
    </w:p>
    <w:tbl>
      <w:tblPr>
        <w:tblW w:w="9495" w:type="dxa"/>
        <w:tblInd w:w="-34" w:type="dxa"/>
        <w:tblLook w:val="0000" w:firstRow="0" w:lastRow="0" w:firstColumn="0" w:lastColumn="0" w:noHBand="0" w:noVBand="0"/>
      </w:tblPr>
      <w:tblGrid>
        <w:gridCol w:w="3166"/>
        <w:gridCol w:w="704"/>
        <w:gridCol w:w="704"/>
        <w:gridCol w:w="703"/>
        <w:gridCol w:w="703"/>
        <w:gridCol w:w="703"/>
        <w:gridCol w:w="703"/>
        <w:gridCol w:w="703"/>
        <w:gridCol w:w="703"/>
        <w:gridCol w:w="703"/>
      </w:tblGrid>
      <w:tr w:rsidR="00E34670" w:rsidRPr="00A500C0" w:rsidTr="009C3C6C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№ точки прозвучивания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9</w:t>
            </w:r>
          </w:p>
        </w:tc>
      </w:tr>
      <w:tr w:rsidR="00E34670" w:rsidRPr="00A500C0" w:rsidTr="009C3C6C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Время прохождения ул</w:t>
            </w:r>
            <w:r w:rsidRPr="00A500C0">
              <w:rPr>
                <w:sz w:val="28"/>
                <w:szCs w:val="28"/>
              </w:rPr>
              <w:t>ь</w:t>
            </w:r>
            <w:r w:rsidRPr="00A500C0">
              <w:rPr>
                <w:sz w:val="28"/>
                <w:szCs w:val="28"/>
              </w:rPr>
              <w:t xml:space="preserve">тразвука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мкс</m:t>
              </m:r>
            </m:oMath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</w:tr>
      <w:tr w:rsidR="00E34670" w:rsidRPr="00A500C0" w:rsidTr="009C3C6C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 xml:space="preserve">База прозвучивания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L, м</m:t>
              </m:r>
            </m:oMath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</w:tr>
      <w:tr w:rsidR="00E34670" w:rsidRPr="00A500C0" w:rsidTr="009C3C6C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 xml:space="preserve">Скорость ультразвука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 м/с</m:t>
              </m:r>
            </m:oMath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</w:tr>
      <w:tr w:rsidR="00E34670" w:rsidRPr="00A500C0" w:rsidTr="009C3C6C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A500C0">
              <w:rPr>
                <w:sz w:val="28"/>
                <w:szCs w:val="28"/>
              </w:rPr>
              <w:t>Выводы о наличии дефе</w:t>
            </w:r>
            <w:r w:rsidRPr="00A500C0">
              <w:rPr>
                <w:sz w:val="28"/>
                <w:szCs w:val="28"/>
              </w:rPr>
              <w:t>к</w:t>
            </w:r>
            <w:r w:rsidRPr="00A500C0">
              <w:rPr>
                <w:sz w:val="28"/>
                <w:szCs w:val="28"/>
              </w:rPr>
              <w:t>та и месте его располож</w:t>
            </w:r>
            <w:r w:rsidRPr="00A500C0">
              <w:rPr>
                <w:sz w:val="28"/>
                <w:szCs w:val="28"/>
              </w:rPr>
              <w:t>е</w:t>
            </w:r>
            <w:r w:rsidRPr="00A500C0">
              <w:rPr>
                <w:sz w:val="28"/>
                <w:szCs w:val="28"/>
              </w:rPr>
              <w:t>ния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670" w:rsidRPr="00A500C0" w:rsidRDefault="00E34670" w:rsidP="009C3C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4670" w:rsidRDefault="00E34670" w:rsidP="00BC26F2">
      <w:pPr>
        <w:rPr>
          <w:sz w:val="28"/>
          <w:szCs w:val="28"/>
        </w:rPr>
      </w:pPr>
    </w:p>
    <w:p w:rsidR="00E34670" w:rsidRDefault="00E34670" w:rsidP="00BC26F2">
      <w:pPr>
        <w:rPr>
          <w:sz w:val="28"/>
          <w:szCs w:val="28"/>
        </w:rPr>
      </w:pPr>
    </w:p>
    <w:p w:rsidR="00E34670" w:rsidRPr="00BC26F2" w:rsidRDefault="00E34670" w:rsidP="00BC26F2">
      <w:pPr>
        <w:rPr>
          <w:sz w:val="28"/>
          <w:szCs w:val="28"/>
        </w:rPr>
      </w:pPr>
    </w:p>
    <w:p w:rsidR="00BC26F2" w:rsidRPr="002B07DA" w:rsidRDefault="00BC26F2" w:rsidP="00BC26F2">
      <w:pPr>
        <w:pStyle w:val="a6"/>
        <w:ind w:firstLine="0"/>
      </w:pPr>
      <w:r>
        <w:t>Выводы:_____________________________________________________________ ________________________________________________________________________________________________________________________________________</w:t>
      </w:r>
    </w:p>
    <w:p w:rsidR="00BC26F2" w:rsidRDefault="00BC26F2" w:rsidP="00BC26F2">
      <w:pPr>
        <w:pStyle w:val="a6"/>
      </w:pPr>
    </w:p>
    <w:p w:rsidR="00BC26F2" w:rsidRDefault="00BC26F2" w:rsidP="00BC26F2">
      <w:pPr>
        <w:pStyle w:val="a6"/>
        <w:ind w:firstLine="0"/>
      </w:pPr>
      <w:r>
        <w:t>Подпись студента______________  Подпись преподавателя_________________</w:t>
      </w:r>
    </w:p>
    <w:p w:rsidR="00BC26F2" w:rsidRPr="002C117B" w:rsidRDefault="00BC26F2" w:rsidP="00BC26F2">
      <w:pPr>
        <w:pStyle w:val="a6"/>
      </w:pPr>
    </w:p>
    <w:p w:rsidR="00464F0D" w:rsidRDefault="00464F0D"/>
    <w:sectPr w:rsidR="00464F0D" w:rsidSect="00F00CF8">
      <w:footerReference w:type="default" r:id="rId11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53" w:rsidRDefault="007B6253">
      <w:r>
        <w:separator/>
      </w:r>
    </w:p>
  </w:endnote>
  <w:endnote w:type="continuationSeparator" w:id="0">
    <w:p w:rsidR="007B6253" w:rsidRDefault="007B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BC26F2" w:rsidRPr="009E717E" w:rsidRDefault="00BC26F2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C04BC6">
          <w:rPr>
            <w:noProof/>
            <w:sz w:val="20"/>
            <w:szCs w:val="20"/>
          </w:rPr>
          <w:t>2</w:t>
        </w:r>
        <w:r w:rsidRPr="009E717E">
          <w:rPr>
            <w:sz w:val="20"/>
            <w:szCs w:val="20"/>
          </w:rPr>
          <w:fldChar w:fldCharType="end"/>
        </w:r>
      </w:p>
    </w:sdtContent>
  </w:sdt>
  <w:p w:rsidR="00BC26F2" w:rsidRDefault="00BC26F2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53" w:rsidRDefault="007B6253">
      <w:r>
        <w:separator/>
      </w:r>
    </w:p>
  </w:footnote>
  <w:footnote w:type="continuationSeparator" w:id="0">
    <w:p w:rsidR="007B6253" w:rsidRDefault="007B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3">
    <w:nsid w:val="1BBD617F"/>
    <w:multiLevelType w:val="multilevel"/>
    <w:tmpl w:val="98544DB4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4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6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9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0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725A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0353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3744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4B82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2AEB"/>
    <w:rsid w:val="00783537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12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B6253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E7DCB"/>
    <w:rsid w:val="007F48DF"/>
    <w:rsid w:val="007F4A01"/>
    <w:rsid w:val="007F6274"/>
    <w:rsid w:val="008011C0"/>
    <w:rsid w:val="00801888"/>
    <w:rsid w:val="008035FD"/>
    <w:rsid w:val="00803D69"/>
    <w:rsid w:val="00805380"/>
    <w:rsid w:val="008069BD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26F2"/>
    <w:rsid w:val="00BC3F5D"/>
    <w:rsid w:val="00BC6B36"/>
    <w:rsid w:val="00BD1863"/>
    <w:rsid w:val="00BD2F32"/>
    <w:rsid w:val="00BD6F71"/>
    <w:rsid w:val="00BD71C4"/>
    <w:rsid w:val="00BE14E0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04BC6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24C2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4670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4EE"/>
    <w:rsid w:val="00EB77B4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2B4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4332-A479-40EC-8A87-236FCBB6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243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25</cp:revision>
  <cp:lastPrinted>2019-07-18T08:38:00Z</cp:lastPrinted>
  <dcterms:created xsi:type="dcterms:W3CDTF">2019-09-24T09:42:00Z</dcterms:created>
  <dcterms:modified xsi:type="dcterms:W3CDTF">2020-09-10T12:56:00Z</dcterms:modified>
</cp:coreProperties>
</file>