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15" w:rsidRDefault="00CB7015" w:rsidP="00CB7015">
      <w:pPr>
        <w:pStyle w:val="afffff8"/>
        <w:jc w:val="center"/>
        <w:rPr>
          <w:b w:val="0"/>
          <w:color w:val="auto"/>
          <w:sz w:val="32"/>
        </w:rPr>
      </w:pPr>
      <w:bookmarkStart w:id="0" w:name="_GoBack"/>
      <w:bookmarkEnd w:id="0"/>
      <w:r w:rsidRPr="00CB7015">
        <w:rPr>
          <w:b w:val="0"/>
          <w:color w:val="auto"/>
          <w:sz w:val="32"/>
        </w:rPr>
        <w:t>ЛАБОРАТОРНАЯ РАБОТА №8</w:t>
      </w:r>
    </w:p>
    <w:p w:rsidR="00CB7015" w:rsidRPr="00CB7015" w:rsidRDefault="00CB7015" w:rsidP="00CB7015">
      <w:pPr>
        <w:pStyle w:val="afffff8"/>
        <w:jc w:val="center"/>
        <w:rPr>
          <w:bCs w:val="0"/>
          <w:color w:val="auto"/>
          <w:spacing w:val="-6"/>
          <w:sz w:val="28"/>
          <w:szCs w:val="28"/>
          <w:u w:val="single"/>
        </w:rPr>
      </w:pPr>
      <w:r w:rsidRPr="00CB7015">
        <w:rPr>
          <w:color w:val="auto"/>
          <w:sz w:val="28"/>
          <w:szCs w:val="28"/>
          <w:u w:val="single"/>
        </w:rPr>
        <w:t>«</w:t>
      </w:r>
      <w:r w:rsidRPr="00CB7015">
        <w:rPr>
          <w:bCs w:val="0"/>
          <w:color w:val="auto"/>
          <w:sz w:val="28"/>
          <w:szCs w:val="28"/>
          <w:u w:val="single"/>
        </w:rPr>
        <w:t>Определение усилия натяжения арматурных стержней при изготовлении предварительно напряженных железобетонных конструкций</w:t>
      </w:r>
      <w:r w:rsidRPr="00CB7015">
        <w:rPr>
          <w:color w:val="auto"/>
          <w:sz w:val="28"/>
          <w:szCs w:val="28"/>
          <w:u w:val="single"/>
        </w:rPr>
        <w:t>»</w:t>
      </w:r>
    </w:p>
    <w:p w:rsidR="00CB7015" w:rsidRPr="00CB7015" w:rsidRDefault="00CB7015" w:rsidP="00CB7015">
      <w:pPr>
        <w:pStyle w:val="a6"/>
        <w:ind w:firstLine="0"/>
      </w:pPr>
      <w:r w:rsidRPr="00CB7015">
        <w:t>Цель работы: ___________________________________________________</w:t>
      </w:r>
      <w:r>
        <w:t>_____</w:t>
      </w:r>
    </w:p>
    <w:p w:rsidR="00CB7015" w:rsidRPr="001A6938" w:rsidRDefault="00CB7015" w:rsidP="00CB7015">
      <w:pPr>
        <w:pStyle w:val="a6"/>
        <w:ind w:firstLine="0"/>
        <w:rPr>
          <w:b/>
        </w:rPr>
      </w:pPr>
      <w:r w:rsidRPr="001A6938">
        <w:t>_____________________________________________________________</w:t>
      </w:r>
      <w:r>
        <w:t>_______</w:t>
      </w:r>
    </w:p>
    <w:p w:rsidR="00CB7015" w:rsidRPr="001A6938" w:rsidRDefault="00CB7015" w:rsidP="00CB7015">
      <w:pPr>
        <w:pStyle w:val="a6"/>
        <w:ind w:firstLine="0"/>
        <w:rPr>
          <w:b/>
        </w:rPr>
      </w:pPr>
      <w:r w:rsidRPr="001A6938">
        <w:t>________________________________________________</w:t>
      </w:r>
      <w:r>
        <w:t>____________________</w:t>
      </w:r>
    </w:p>
    <w:p w:rsidR="00CB7015" w:rsidRDefault="00CB7015" w:rsidP="00CB7015">
      <w:pPr>
        <w:pStyle w:val="afffffe"/>
        <w:tabs>
          <w:tab w:val="num" w:pos="720"/>
        </w:tabs>
        <w:spacing w:before="120"/>
        <w:jc w:val="center"/>
        <w:rPr>
          <w:b/>
          <w:bCs/>
          <w:color w:val="000000"/>
          <w:spacing w:val="-6"/>
          <w:sz w:val="28"/>
          <w:szCs w:val="28"/>
          <w:u w:val="single"/>
        </w:rPr>
      </w:pPr>
      <w:r w:rsidRPr="00F2690C">
        <w:rPr>
          <w:b/>
          <w:bCs/>
          <w:color w:val="000000"/>
          <w:spacing w:val="-6"/>
          <w:sz w:val="28"/>
          <w:szCs w:val="28"/>
          <w:u w:val="single"/>
        </w:rPr>
        <w:t>1. Определение усилий натяжения арматур</w:t>
      </w:r>
      <w:r>
        <w:rPr>
          <w:b/>
          <w:bCs/>
          <w:color w:val="000000"/>
          <w:spacing w:val="-6"/>
          <w:sz w:val="28"/>
          <w:szCs w:val="28"/>
          <w:u w:val="single"/>
        </w:rPr>
        <w:t>ы</w:t>
      </w:r>
      <w:r w:rsidRPr="00F2690C">
        <w:rPr>
          <w:b/>
          <w:bCs/>
          <w:color w:val="000000"/>
          <w:spacing w:val="-6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pacing w:val="-6"/>
          <w:sz w:val="28"/>
          <w:szCs w:val="28"/>
          <w:u w:val="single"/>
        </w:rPr>
        <w:t>методом поперечной оттяжки</w:t>
      </w:r>
    </w:p>
    <w:p w:rsidR="00801E3C" w:rsidRDefault="00801E3C" w:rsidP="00801E3C">
      <w:pPr>
        <w:pStyle w:val="afb"/>
        <w:rPr>
          <w:spacing w:val="-5"/>
        </w:rPr>
      </w:pPr>
      <w:r w:rsidRPr="001A6938">
        <w:drawing>
          <wp:inline distT="0" distB="0" distL="0" distR="0" wp14:anchorId="080F8200" wp14:editId="55FAE828">
            <wp:extent cx="5135220" cy="10440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20" cy="1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3C" w:rsidRDefault="00801E3C" w:rsidP="00801E3C">
      <w:pPr>
        <w:pStyle w:val="afb"/>
        <w:rPr>
          <w:spacing w:val="-5"/>
        </w:rPr>
      </w:pPr>
      <w:r>
        <w:rPr>
          <w:spacing w:val="-5"/>
        </w:rPr>
        <w:t>Рисунок 14.</w:t>
      </w:r>
      <w:r w:rsidRPr="00406F5A">
        <w:rPr>
          <w:spacing w:val="-5"/>
        </w:rPr>
        <w:t>1</w:t>
      </w:r>
      <w:r>
        <w:rPr>
          <w:spacing w:val="-5"/>
        </w:rPr>
        <w:t xml:space="preserve"> –</w:t>
      </w:r>
      <w:r w:rsidRPr="00406F5A">
        <w:rPr>
          <w:spacing w:val="-5"/>
        </w:rPr>
        <w:t xml:space="preserve"> Схема измерения </w:t>
      </w:r>
      <w:r w:rsidRPr="00FF1B81">
        <w:rPr>
          <w:spacing w:val="-5"/>
        </w:rPr>
        <w:t xml:space="preserve">усилий натяжения </w:t>
      </w:r>
      <w:r w:rsidRPr="0093287A">
        <w:rPr>
          <w:spacing w:val="-5"/>
        </w:rPr>
        <w:t xml:space="preserve">арматуры </w:t>
      </w:r>
    </w:p>
    <w:p w:rsidR="00801E3C" w:rsidRDefault="00801E3C" w:rsidP="00801E3C">
      <w:pPr>
        <w:pStyle w:val="afffffe"/>
        <w:ind w:firstLine="567"/>
        <w:rPr>
          <w:spacing w:val="-6"/>
          <w:sz w:val="28"/>
          <w:szCs w:val="28"/>
        </w:rPr>
      </w:pPr>
      <w:r w:rsidRPr="00FF1B81">
        <w:rPr>
          <w:i/>
          <w:iCs/>
          <w:color w:val="000000"/>
          <w:spacing w:val="-5"/>
          <w:sz w:val="28"/>
          <w:szCs w:val="28"/>
        </w:rPr>
        <w:t>методом поперечной оттяжки</w:t>
      </w:r>
    </w:p>
    <w:p w:rsidR="00CB7015" w:rsidRDefault="00CB7015" w:rsidP="00CB7015">
      <w:pPr>
        <w:pStyle w:val="afffffe"/>
        <w:ind w:firstLine="567"/>
        <w:rPr>
          <w:spacing w:val="-6"/>
          <w:sz w:val="28"/>
          <w:szCs w:val="28"/>
        </w:rPr>
      </w:pPr>
      <m:oMath>
        <m:r>
          <w:rPr>
            <w:rFonts w:ascii="Cambria Math" w:hAnsi="Cambria Math"/>
            <w:spacing w:val="-6"/>
            <w:sz w:val="28"/>
            <w:szCs w:val="28"/>
          </w:rPr>
          <m:t>F=</m:t>
        </m:r>
        <m:f>
          <m:fPr>
            <m:ctrlPr>
              <w:rPr>
                <w:rFonts w:ascii="Cambria Math" w:hAnsi="Cambria Math"/>
                <w:i/>
                <w:spacing w:val="-6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-6"/>
                <w:sz w:val="28"/>
                <w:szCs w:val="28"/>
              </w:rPr>
              <m:t>Q∙L</m:t>
            </m:r>
          </m:num>
          <m:den>
            <m:r>
              <w:rPr>
                <w:rFonts w:ascii="Cambria Math" w:hAnsi="Cambria Math"/>
                <w:spacing w:val="-6"/>
                <w:sz w:val="28"/>
                <w:szCs w:val="28"/>
              </w:rPr>
              <m:t>4∙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28"/>
                <w:szCs w:val="28"/>
              </w:rPr>
              <m:t>f</m:t>
            </m:r>
          </m:den>
        </m:f>
      </m:oMath>
      <w:r>
        <w:rPr>
          <w:spacing w:val="-6"/>
          <w:sz w:val="28"/>
          <w:szCs w:val="28"/>
        </w:rPr>
        <w:t xml:space="preserve"> – усилие натяжения арматуры;</w:t>
      </w:r>
    </w:p>
    <w:p w:rsidR="00CB7015" w:rsidRPr="001A6938" w:rsidRDefault="00CB7015" w:rsidP="00CB7015">
      <w:pPr>
        <w:ind w:firstLine="567"/>
        <w:jc w:val="both"/>
        <w:rPr>
          <w:sz w:val="28"/>
        </w:rPr>
      </w:pPr>
      <w:r>
        <w:rPr>
          <w:sz w:val="28"/>
        </w:rPr>
        <w:t>где</w:t>
      </w:r>
      <w:r w:rsidRPr="001A6938">
        <w:rPr>
          <w:sz w:val="28"/>
        </w:rPr>
        <w:t xml:space="preserve"> </w:t>
      </w:r>
      <m:oMath>
        <m:r>
          <w:rPr>
            <w:rFonts w:ascii="Cambria Math" w:hAnsi="Cambria Math"/>
            <w:sz w:val="28"/>
            <w:lang w:val="en-US"/>
          </w:rPr>
          <m:t>Q</m:t>
        </m:r>
      </m:oMath>
      <w:r>
        <w:rPr>
          <w:sz w:val="28"/>
        </w:rPr>
        <w:t xml:space="preserve"> – </w:t>
      </w:r>
      <w:r w:rsidRPr="004B2CCF">
        <w:rPr>
          <w:sz w:val="28"/>
        </w:rPr>
        <w:t>поперечная сила на стержень,</w:t>
      </w:r>
      <w:r>
        <w:rPr>
          <w:sz w:val="28"/>
        </w:rPr>
        <w:t xml:space="preserve"> создаваемая пружиной динамометра, определяется по </w:t>
      </w:r>
      <w:r w:rsidRPr="009A27ED">
        <w:rPr>
          <w:sz w:val="28"/>
          <w:szCs w:val="28"/>
        </w:rPr>
        <w:t>градуировочной зависимости</w:t>
      </w:r>
      <w:r>
        <w:rPr>
          <w:sz w:val="28"/>
          <w:szCs w:val="28"/>
        </w:rPr>
        <w:t xml:space="preserve"> по </w:t>
      </w:r>
      <w:r>
        <w:rPr>
          <w:sz w:val="28"/>
        </w:rPr>
        <w:t>величине сжатия силоизмер</w:t>
      </w:r>
      <w:r>
        <w:rPr>
          <w:sz w:val="28"/>
        </w:rPr>
        <w:t>и</w:t>
      </w:r>
      <w:r>
        <w:rPr>
          <w:sz w:val="28"/>
        </w:rPr>
        <w:t>тельной пружины.</w:t>
      </w:r>
    </w:p>
    <w:p w:rsidR="00CB7015" w:rsidRDefault="00CB7015" w:rsidP="00CB7015">
      <w:pPr>
        <w:ind w:firstLine="567"/>
        <w:jc w:val="both"/>
        <w:rPr>
          <w:sz w:val="28"/>
          <w:szCs w:val="28"/>
        </w:rPr>
      </w:pPr>
      <w:r w:rsidRPr="009A27ED">
        <w:rPr>
          <w:sz w:val="28"/>
          <w:szCs w:val="28"/>
        </w:rPr>
        <w:t>Аналитическое выражение градуировочной зависимости «</w:t>
      </w:r>
      <w:r>
        <w:rPr>
          <w:sz w:val="28"/>
        </w:rPr>
        <w:t>осадка силои</w:t>
      </w:r>
      <w:r>
        <w:rPr>
          <w:sz w:val="28"/>
        </w:rPr>
        <w:t>з</w:t>
      </w:r>
      <w:r>
        <w:rPr>
          <w:sz w:val="28"/>
        </w:rPr>
        <w:t>мерительной пружины</w:t>
      </w:r>
      <w:r w:rsidRPr="009A27ED">
        <w:rPr>
          <w:sz w:val="28"/>
          <w:szCs w:val="28"/>
        </w:rPr>
        <w:t xml:space="preserve"> – </w:t>
      </w:r>
      <w:r>
        <w:rPr>
          <w:sz w:val="28"/>
        </w:rPr>
        <w:t>усилие пружины динамометра</w:t>
      </w:r>
      <w:r w:rsidRPr="009A27ED">
        <w:rPr>
          <w:sz w:val="28"/>
          <w:szCs w:val="28"/>
        </w:rPr>
        <w:t xml:space="preserve">» </w:t>
      </w:r>
      <w:r>
        <w:rPr>
          <w:sz w:val="28"/>
          <w:szCs w:val="28"/>
        </w:rPr>
        <w:t>для механического динамометра ПРД-4:</w:t>
      </w:r>
    </w:p>
    <w:p w:rsidR="00CB7015" w:rsidRPr="001A6938" w:rsidRDefault="00CB7015" w:rsidP="00CB7015">
      <w:pPr>
        <w:ind w:firstLine="567"/>
        <w:jc w:val="both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Q=866,55∙∆y-11,44,</m:t>
        </m:r>
      </m:oMath>
      <w:r w:rsidRPr="001A6938">
        <w:rPr>
          <w:i/>
          <w:sz w:val="28"/>
          <w:szCs w:val="28"/>
        </w:rPr>
        <w:t xml:space="preserve"> </w:t>
      </w:r>
      <w:r w:rsidRPr="001A6938">
        <w:rPr>
          <w:sz w:val="28"/>
          <w:szCs w:val="28"/>
        </w:rPr>
        <w:t>Н</w:t>
      </w:r>
    </w:p>
    <w:p w:rsidR="00CB7015" w:rsidRPr="001A6938" w:rsidRDefault="00CB7015" w:rsidP="00CB7015">
      <w:pPr>
        <w:tabs>
          <w:tab w:val="left" w:pos="2892"/>
        </w:tabs>
        <w:ind w:firstLine="567"/>
        <w:jc w:val="both"/>
        <w:rPr>
          <w:sz w:val="28"/>
        </w:rPr>
      </w:pPr>
      <w:r>
        <w:rPr>
          <w:spacing w:val="-6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∆y</m:t>
        </m:r>
      </m:oMath>
      <w:r>
        <w:rPr>
          <w:sz w:val="28"/>
          <w:szCs w:val="28"/>
        </w:rPr>
        <w:t xml:space="preserve"> – величина сжатия силоизмерительной пружины, </w:t>
      </w:r>
      <w:r w:rsidRPr="001A6938">
        <w:rPr>
          <w:i/>
          <w:sz w:val="28"/>
          <w:szCs w:val="28"/>
        </w:rPr>
        <w:t>см</w:t>
      </w:r>
      <w:r>
        <w:rPr>
          <w:sz w:val="28"/>
          <w:szCs w:val="28"/>
        </w:rPr>
        <w:t>;</w:t>
      </w:r>
    </w:p>
    <w:p w:rsidR="00CB7015" w:rsidRDefault="00CB7015" w:rsidP="00CB7015">
      <w:pPr>
        <w:ind w:firstLine="567"/>
        <w:jc w:val="both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L</m:t>
        </m:r>
        <m:r>
          <w:rPr>
            <w:rFonts w:ascii="Cambria Math" w:hAnsi="Cambria Math"/>
            <w:sz w:val="28"/>
          </w:rPr>
          <m:t>=______м</m:t>
        </m:r>
      </m:oMath>
      <w:r>
        <w:rPr>
          <w:sz w:val="28"/>
        </w:rPr>
        <w:t xml:space="preserve"> – длина арматурного стержня;</w:t>
      </w:r>
    </w:p>
    <w:p w:rsidR="00CB7015" w:rsidRDefault="00CB7015" w:rsidP="00CB7015">
      <w:pPr>
        <w:ind w:firstLine="567"/>
        <w:jc w:val="both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  <w:lang w:val="en-US"/>
          </w:rPr>
          <m:t>f</m:t>
        </m:r>
        <m:r>
          <w:rPr>
            <w:rFonts w:ascii="Cambria Math" w:hAnsi="Cambria Math"/>
            <w:sz w:val="28"/>
          </w:rPr>
          <m:t>=</m:t>
        </m:r>
        <m:r>
          <w:rPr>
            <w:rFonts w:ascii="Cambria Math" w:hAnsi="Cambria Math"/>
            <w:sz w:val="28"/>
            <w:lang w:val="en-US"/>
          </w:rPr>
          <m:t>B</m:t>
        </m:r>
        <m:r>
          <w:rPr>
            <w:rFonts w:ascii="Cambria Math" w:hAnsi="Cambria Math"/>
            <w:sz w:val="28"/>
          </w:rPr>
          <m:t>-∆</m:t>
        </m:r>
        <m:r>
          <w:rPr>
            <w:rFonts w:ascii="Cambria Math" w:hAnsi="Cambria Math"/>
            <w:sz w:val="28"/>
            <w:lang w:val="en-US"/>
          </w:rPr>
          <m:t>y</m:t>
        </m:r>
      </m:oMath>
      <w:r w:rsidRPr="00134367">
        <w:rPr>
          <w:sz w:val="28"/>
        </w:rPr>
        <w:t xml:space="preserve"> </w:t>
      </w:r>
      <w:r>
        <w:rPr>
          <w:sz w:val="28"/>
        </w:rPr>
        <w:t>– действительный прогиб стержня;</w:t>
      </w:r>
    </w:p>
    <w:p w:rsidR="00CB7015" w:rsidRDefault="00CB7015" w:rsidP="00CB7015">
      <w:pPr>
        <w:ind w:firstLine="567"/>
        <w:jc w:val="both"/>
        <w:rPr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B</m:t>
        </m:r>
        <m:r>
          <w:rPr>
            <w:rFonts w:ascii="Cambria Math" w:hAnsi="Cambria Math"/>
            <w:sz w:val="28"/>
          </w:rPr>
          <m:t>=</m:t>
        </m:r>
        <m:r>
          <w:rPr>
            <w:rFonts w:ascii="Cambria Math" w:hAnsi="Cambria Math"/>
            <w:sz w:val="28"/>
            <w:lang w:val="en-US"/>
          </w:rPr>
          <m:t>n</m:t>
        </m:r>
        <m:r>
          <w:rPr>
            <w:rFonts w:ascii="Cambria Math" w:hAnsi="Cambria Math"/>
            <w:sz w:val="28"/>
          </w:rPr>
          <m:t>∙h</m:t>
        </m:r>
      </m:oMath>
      <w:r>
        <w:rPr>
          <w:sz w:val="28"/>
        </w:rPr>
        <w:t xml:space="preserve"> – перемещение цилиндра;</w:t>
      </w:r>
    </w:p>
    <w:p w:rsidR="00CB7015" w:rsidRDefault="00CB7015" w:rsidP="00CB7015">
      <w:pPr>
        <w:ind w:firstLine="567"/>
        <w:jc w:val="both"/>
        <w:rPr>
          <w:sz w:val="28"/>
        </w:rPr>
      </w:pPr>
      <m:oMath>
        <m:r>
          <w:rPr>
            <w:rFonts w:ascii="Cambria Math" w:hAnsi="Cambria Math"/>
            <w:sz w:val="28"/>
          </w:rPr>
          <m:t>h=</m:t>
        </m:r>
        <m:r>
          <w:rPr>
            <w:rFonts w:ascii="Cambria Math" w:hAnsi="Cambria Math"/>
            <w:sz w:val="28"/>
          </w:rPr>
          <m:t>0,175см</m:t>
        </m:r>
      </m:oMath>
      <w:r>
        <w:rPr>
          <w:sz w:val="28"/>
        </w:rPr>
        <w:t xml:space="preserve"> – шаг винта;</w:t>
      </w:r>
    </w:p>
    <w:p w:rsidR="00CB7015" w:rsidRDefault="00CB7015" w:rsidP="00CB7015">
      <w:pPr>
        <w:ind w:firstLine="567"/>
        <w:jc w:val="both"/>
        <w:rPr>
          <w:sz w:val="28"/>
        </w:rPr>
      </w:pPr>
      <m:oMath>
        <m:r>
          <w:rPr>
            <w:rFonts w:ascii="Cambria Math" w:hAnsi="Cambria Math"/>
            <w:sz w:val="28"/>
          </w:rPr>
          <m:t>n</m:t>
        </m:r>
      </m:oMath>
      <w:r w:rsidRPr="006D172C">
        <w:rPr>
          <w:sz w:val="28"/>
        </w:rPr>
        <w:t xml:space="preserve"> </w:t>
      </w:r>
      <w:r>
        <w:rPr>
          <w:sz w:val="28"/>
        </w:rPr>
        <w:t>– число оборотов маховика;</w:t>
      </w:r>
    </w:p>
    <w:p w:rsidR="00CB7015" w:rsidRPr="001A6938" w:rsidRDefault="00CB7015" w:rsidP="00CB7015">
      <w:pPr>
        <w:jc w:val="both"/>
        <w:rPr>
          <w:color w:val="FF0000"/>
          <w:sz w:val="28"/>
        </w:rPr>
      </w:pPr>
      <w:r>
        <w:rPr>
          <w:spacing w:val="-2"/>
          <w:sz w:val="28"/>
          <w:szCs w:val="28"/>
        </w:rPr>
        <w:t xml:space="preserve">Таблица 14.1 – </w:t>
      </w:r>
      <w:r>
        <w:rPr>
          <w:bCs/>
          <w:sz w:val="28"/>
          <w:szCs w:val="28"/>
        </w:rPr>
        <w:t>Результаты испытаний и обработка данных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943"/>
        <w:gridCol w:w="793"/>
        <w:gridCol w:w="1096"/>
        <w:gridCol w:w="1022"/>
        <w:gridCol w:w="1063"/>
        <w:gridCol w:w="982"/>
        <w:gridCol w:w="982"/>
        <w:gridCol w:w="1067"/>
        <w:gridCol w:w="1247"/>
      </w:tblGrid>
      <w:tr w:rsidR="00CB7015" w:rsidRPr="00C53915" w:rsidTr="00655E3E">
        <w:trPr>
          <w:cantSplit/>
        </w:trPr>
        <w:tc>
          <w:tcPr>
            <w:tcW w:w="444" w:type="dxa"/>
            <w:vMerge w:val="restart"/>
            <w:vAlign w:val="center"/>
          </w:tcPr>
          <w:p w:rsidR="00CB7015" w:rsidRPr="00C53915" w:rsidRDefault="00CB7015" w:rsidP="00655E3E">
            <w:pPr>
              <w:pStyle w:val="afffffe"/>
              <w:jc w:val="center"/>
              <w:rPr>
                <w:spacing w:val="-2"/>
                <w:sz w:val="24"/>
              </w:rPr>
            </w:pPr>
            <w:r w:rsidRPr="00C53915">
              <w:rPr>
                <w:sz w:val="24"/>
              </w:rPr>
              <w:t>№ п/п</w:t>
            </w:r>
          </w:p>
        </w:tc>
        <w:tc>
          <w:tcPr>
            <w:tcW w:w="1736" w:type="dxa"/>
            <w:gridSpan w:val="2"/>
            <w:vAlign w:val="center"/>
          </w:tcPr>
          <w:p w:rsidR="00CB7015" w:rsidRPr="00C53915" w:rsidRDefault="00CB7015" w:rsidP="00655E3E">
            <w:pPr>
              <w:framePr w:wrap="notBeside" w:vAnchor="text" w:hAnchor="page" w:x="890" w:y="121"/>
              <w:jc w:val="center"/>
              <w:rPr>
                <w:spacing w:val="-2"/>
              </w:rPr>
            </w:pPr>
            <w:r w:rsidRPr="00C53915">
              <w:t>Отчет по индик</w:t>
            </w:r>
            <w:r w:rsidRPr="00C53915">
              <w:t>а</w:t>
            </w:r>
            <w:r w:rsidRPr="00C53915">
              <w:t>тору</w:t>
            </w:r>
          </w:p>
        </w:tc>
        <w:tc>
          <w:tcPr>
            <w:tcW w:w="1096" w:type="dxa"/>
            <w:vMerge w:val="restart"/>
            <w:vAlign w:val="center"/>
          </w:tcPr>
          <w:p w:rsidR="00CB7015" w:rsidRPr="00C53915" w:rsidRDefault="00CB7015" w:rsidP="00655E3E">
            <w:pPr>
              <w:pStyle w:val="29"/>
              <w:framePr w:wrap="notBeside" w:vAnchor="text" w:hAnchor="page" w:x="890" w:y="121"/>
              <w:spacing w:after="0" w:line="240" w:lineRule="auto"/>
              <w:jc w:val="center"/>
              <w:rPr>
                <w:spacing w:val="-2"/>
              </w:rPr>
            </w:pPr>
            <w:r w:rsidRPr="00C53915">
              <w:t xml:space="preserve">Сжатие силоизм. пружины </w:t>
            </w:r>
            <m:oMath>
              <m: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,см</m:t>
              </m:r>
            </m:oMath>
          </w:p>
        </w:tc>
        <w:tc>
          <w:tcPr>
            <w:tcW w:w="1022" w:type="dxa"/>
            <w:vMerge w:val="restart"/>
            <w:vAlign w:val="center"/>
          </w:tcPr>
          <w:p w:rsidR="00CB7015" w:rsidRPr="00C53915" w:rsidRDefault="00CB7015" w:rsidP="00655E3E">
            <w:pPr>
              <w:pStyle w:val="afffffe"/>
              <w:framePr w:wrap="notBeside" w:vAnchor="text" w:hAnchor="page" w:x="890" w:y="121"/>
              <w:jc w:val="center"/>
              <w:rPr>
                <w:spacing w:val="-2"/>
                <w:sz w:val="24"/>
              </w:rPr>
            </w:pPr>
            <w:r w:rsidRPr="00C53915">
              <w:rPr>
                <w:sz w:val="24"/>
              </w:rPr>
              <w:t xml:space="preserve">Усилие пружи-ны </w:t>
            </w:r>
            <m:oMath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</m:oMath>
            <w:r w:rsidRPr="00C53915">
              <w:rPr>
                <w:sz w:val="24"/>
              </w:rPr>
              <w:t>, Н</w:t>
            </w:r>
          </w:p>
        </w:tc>
        <w:tc>
          <w:tcPr>
            <w:tcW w:w="1063" w:type="dxa"/>
            <w:vMerge w:val="restart"/>
            <w:vAlign w:val="center"/>
          </w:tcPr>
          <w:p w:rsidR="00CB7015" w:rsidRPr="00C53915" w:rsidRDefault="00CB7015" w:rsidP="00655E3E">
            <w:pPr>
              <w:pStyle w:val="affffff0"/>
              <w:ind w:left="0" w:righ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оборотов маховика</w:t>
            </w:r>
            <w:r w:rsidRPr="00C53915">
              <w:rPr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</w:p>
        </w:tc>
        <w:tc>
          <w:tcPr>
            <w:tcW w:w="982" w:type="dxa"/>
            <w:vMerge w:val="restart"/>
            <w:vAlign w:val="center"/>
          </w:tcPr>
          <w:p w:rsidR="00CB7015" w:rsidRDefault="00CB7015" w:rsidP="00655E3E">
            <w:pPr>
              <w:framePr w:wrap="notBeside" w:vAnchor="text" w:hAnchor="page" w:x="890" w:y="121"/>
              <w:jc w:val="center"/>
            </w:pPr>
            <w:r w:rsidRPr="00C53915">
              <w:t>Перем</w:t>
            </w:r>
            <w:r w:rsidRPr="00C53915">
              <w:t>е</w:t>
            </w:r>
            <w:r w:rsidRPr="00C53915">
              <w:t>щение цилин</w:t>
            </w:r>
            <w:r>
              <w:t>-</w:t>
            </w:r>
            <w:r w:rsidRPr="00C53915">
              <w:t>дра</w:t>
            </w:r>
          </w:p>
          <w:p w:rsidR="00CB7015" w:rsidRPr="00C53915" w:rsidRDefault="00CB7015" w:rsidP="00655E3E">
            <w:pPr>
              <w:framePr w:wrap="notBeside" w:vAnchor="text" w:hAnchor="page" w:x="890" w:y="121"/>
              <w:jc w:val="center"/>
              <w:rPr>
                <w:spacing w:val="-2"/>
              </w:rPr>
            </w:pPr>
            <w:r w:rsidRPr="00C53915">
              <w:t xml:space="preserve"> </w:t>
            </w:r>
            <m:oMath>
              <m:r>
                <w:rPr>
                  <w:rFonts w:ascii="Cambria Math" w:hAnsi="Cambria Math"/>
                </w:rPr>
                <m:t xml:space="preserve">В, </m:t>
              </m:r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 w:hAnsi="Cambria Math"/>
                </w:rPr>
                <m:t>м</m:t>
              </m:r>
            </m:oMath>
          </w:p>
        </w:tc>
        <w:tc>
          <w:tcPr>
            <w:tcW w:w="982" w:type="dxa"/>
            <w:vMerge w:val="restart"/>
            <w:vAlign w:val="center"/>
          </w:tcPr>
          <w:p w:rsidR="00CB7015" w:rsidRPr="00C53915" w:rsidRDefault="00CB7015" w:rsidP="00655E3E">
            <w:pPr>
              <w:pStyle w:val="29"/>
              <w:framePr w:wrap="notBeside" w:vAnchor="text" w:hAnchor="page" w:x="890" w:y="121"/>
              <w:spacing w:after="0" w:line="240" w:lineRule="auto"/>
              <w:jc w:val="center"/>
            </w:pPr>
            <w:r w:rsidRPr="00C53915">
              <w:t>Прогиб стержня</w:t>
            </w:r>
          </w:p>
          <w:p w:rsidR="00CB7015" w:rsidRPr="00C53915" w:rsidRDefault="00CB7015" w:rsidP="00655E3E">
            <w:pPr>
              <w:pStyle w:val="29"/>
              <w:framePr w:wrap="notBeside" w:vAnchor="text" w:hAnchor="page" w:x="890" w:y="121"/>
              <w:spacing w:after="0" w:line="240" w:lineRule="auto"/>
              <w:jc w:val="center"/>
              <w:rPr>
                <w:spacing w:val="-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f</m:t>
                </m:r>
                <m:r>
                  <w:rPr>
                    <w:rFonts w:ascii="Cambria Math" w:hAnsi="Cambria Math"/>
                  </w:rPr>
                  <m:t xml:space="preserve">, 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</w:rPr>
                  <m:t>м</m:t>
                </m:r>
              </m:oMath>
            </m:oMathPara>
          </w:p>
        </w:tc>
        <w:tc>
          <w:tcPr>
            <w:tcW w:w="1067" w:type="dxa"/>
            <w:vMerge w:val="restart"/>
            <w:vAlign w:val="center"/>
          </w:tcPr>
          <w:p w:rsidR="00CB7015" w:rsidRPr="00C53915" w:rsidRDefault="00CB7015" w:rsidP="00655E3E">
            <w:pPr>
              <w:jc w:val="center"/>
            </w:pPr>
            <w:r w:rsidRPr="00C53915">
              <w:t>Усилия натяже</w:t>
            </w:r>
            <w:r>
              <w:t>-</w:t>
            </w:r>
            <w:r w:rsidRPr="00C53915">
              <w:t>ния арматуры</w:t>
            </w:r>
          </w:p>
          <w:p w:rsidR="00CB7015" w:rsidRPr="00C53915" w:rsidRDefault="00CB7015" w:rsidP="00655E3E">
            <w:pPr>
              <w:framePr w:wrap="notBeside" w:vAnchor="text" w:hAnchor="page" w:x="890" w:y="121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F</m:t>
              </m:r>
            </m:oMath>
            <w:r w:rsidRPr="00C53915">
              <w:t>, Н</w:t>
            </w:r>
          </w:p>
        </w:tc>
        <w:tc>
          <w:tcPr>
            <w:tcW w:w="1247" w:type="dxa"/>
            <w:vMerge w:val="restart"/>
            <w:vAlign w:val="center"/>
          </w:tcPr>
          <w:p w:rsidR="00CB7015" w:rsidRPr="00C53915" w:rsidRDefault="00CB7015" w:rsidP="00655E3E">
            <w:pPr>
              <w:framePr w:wrap="notBeside" w:vAnchor="text" w:hAnchor="page" w:x="890" w:y="121"/>
              <w:jc w:val="center"/>
              <w:rPr>
                <w:i/>
                <w:spacing w:val="-2"/>
              </w:rPr>
            </w:pPr>
            <w:r w:rsidRPr="00C53915">
              <w:t>Среднее зн</w:t>
            </w:r>
            <w:r w:rsidRPr="00C53915">
              <w:t>а</w:t>
            </w:r>
            <w:r w:rsidRPr="00C53915">
              <w:t xml:space="preserve">чение усилия натяжения арматуры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</m:bar>
              <m:r>
                <w:rPr>
                  <w:rFonts w:ascii="Cambria Math" w:hAnsi="Cambria Math"/>
                </w:rPr>
                <m:t>, Н</m:t>
              </m:r>
            </m:oMath>
          </w:p>
        </w:tc>
      </w:tr>
      <w:tr w:rsidR="00CB7015" w:rsidRPr="00C53915" w:rsidTr="00655E3E">
        <w:trPr>
          <w:cantSplit/>
        </w:trPr>
        <w:tc>
          <w:tcPr>
            <w:tcW w:w="444" w:type="dxa"/>
            <w:vMerge/>
            <w:vAlign w:val="center"/>
          </w:tcPr>
          <w:p w:rsidR="00CB7015" w:rsidRPr="00C53915" w:rsidRDefault="00CB7015" w:rsidP="00655E3E">
            <w:pPr>
              <w:pStyle w:val="afffffe"/>
              <w:jc w:val="center"/>
              <w:rPr>
                <w:spacing w:val="-2"/>
                <w:sz w:val="24"/>
              </w:rPr>
            </w:pPr>
          </w:p>
        </w:tc>
        <w:tc>
          <w:tcPr>
            <w:tcW w:w="943" w:type="dxa"/>
            <w:vAlign w:val="center"/>
          </w:tcPr>
          <w:p w:rsidR="00CB7015" w:rsidRPr="00C53915" w:rsidRDefault="00CB7015" w:rsidP="00655E3E">
            <w:pPr>
              <w:pStyle w:val="affffff0"/>
              <w:ind w:left="0" w:right="0"/>
              <w:jc w:val="center"/>
              <w:rPr>
                <w:sz w:val="24"/>
                <w:szCs w:val="24"/>
              </w:rPr>
            </w:pPr>
            <w:r w:rsidRPr="00C53915">
              <w:rPr>
                <w:sz w:val="24"/>
                <w:szCs w:val="24"/>
              </w:rPr>
              <w:t>Началь</w:t>
            </w:r>
            <w:r>
              <w:rPr>
                <w:sz w:val="24"/>
                <w:szCs w:val="24"/>
              </w:rPr>
              <w:t>-</w:t>
            </w:r>
            <w:r w:rsidRPr="00C53915">
              <w:rPr>
                <w:sz w:val="24"/>
                <w:szCs w:val="24"/>
              </w:rPr>
              <w:t>ный,</w:t>
            </w:r>
          </w:p>
          <w:p w:rsidR="00CB7015" w:rsidRPr="00C53915" w:rsidRDefault="00CB7015" w:rsidP="00655E3E">
            <w:pPr>
              <w:pStyle w:val="affffff0"/>
              <w:ind w:left="0" w:right="0"/>
              <w:jc w:val="center"/>
              <w:rPr>
                <w:spacing w:val="-2"/>
                <w:sz w:val="24"/>
                <w:szCs w:val="24"/>
              </w:rPr>
            </w:pPr>
            <w:r w:rsidRPr="00C53915">
              <w:rPr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н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ub>
              </m:sSub>
            </m:oMath>
          </w:p>
        </w:tc>
        <w:tc>
          <w:tcPr>
            <w:tcW w:w="793" w:type="dxa"/>
            <w:vAlign w:val="center"/>
          </w:tcPr>
          <w:p w:rsidR="00CB7015" w:rsidRPr="00C53915" w:rsidRDefault="00CB7015" w:rsidP="00655E3E">
            <w:pPr>
              <w:framePr w:wrap="notBeside" w:vAnchor="text" w:hAnchor="page" w:x="890" w:y="121"/>
              <w:jc w:val="center"/>
              <w:rPr>
                <w:spacing w:val="-2"/>
              </w:rPr>
            </w:pPr>
            <w:r w:rsidRPr="00C53915">
              <w:t>Конеч</w:t>
            </w:r>
            <w:r>
              <w:t>-</w:t>
            </w:r>
            <w:r w:rsidRPr="00C53915">
              <w:t xml:space="preserve">ный,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к</m:t>
                  </m: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ub>
              </m:sSub>
            </m:oMath>
          </w:p>
        </w:tc>
        <w:tc>
          <w:tcPr>
            <w:tcW w:w="1096" w:type="dxa"/>
            <w:vMerge/>
            <w:vAlign w:val="center"/>
          </w:tcPr>
          <w:p w:rsidR="00CB7015" w:rsidRPr="00C53915" w:rsidRDefault="00CB7015" w:rsidP="00655E3E">
            <w:pPr>
              <w:pStyle w:val="afffffe"/>
              <w:jc w:val="center"/>
              <w:rPr>
                <w:spacing w:val="-2"/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:rsidR="00CB7015" w:rsidRPr="00C53915" w:rsidRDefault="00CB7015" w:rsidP="00655E3E">
            <w:pPr>
              <w:pStyle w:val="afffffe"/>
              <w:jc w:val="center"/>
              <w:rPr>
                <w:spacing w:val="-2"/>
                <w:sz w:val="24"/>
              </w:rPr>
            </w:pPr>
          </w:p>
        </w:tc>
        <w:tc>
          <w:tcPr>
            <w:tcW w:w="1063" w:type="dxa"/>
            <w:vMerge/>
            <w:vAlign w:val="center"/>
          </w:tcPr>
          <w:p w:rsidR="00CB7015" w:rsidRPr="00C53915" w:rsidRDefault="00CB7015" w:rsidP="00655E3E">
            <w:pPr>
              <w:pStyle w:val="afffffe"/>
              <w:jc w:val="center"/>
              <w:rPr>
                <w:spacing w:val="-2"/>
                <w:sz w:val="24"/>
              </w:rPr>
            </w:pPr>
          </w:p>
        </w:tc>
        <w:tc>
          <w:tcPr>
            <w:tcW w:w="982" w:type="dxa"/>
            <w:vMerge/>
            <w:vAlign w:val="center"/>
          </w:tcPr>
          <w:p w:rsidR="00CB7015" w:rsidRPr="00C53915" w:rsidRDefault="00CB7015" w:rsidP="00655E3E">
            <w:pPr>
              <w:pStyle w:val="afffffe"/>
              <w:jc w:val="center"/>
              <w:rPr>
                <w:spacing w:val="-2"/>
                <w:sz w:val="24"/>
              </w:rPr>
            </w:pPr>
          </w:p>
        </w:tc>
        <w:tc>
          <w:tcPr>
            <w:tcW w:w="982" w:type="dxa"/>
            <w:vMerge/>
            <w:vAlign w:val="center"/>
          </w:tcPr>
          <w:p w:rsidR="00CB7015" w:rsidRPr="00C53915" w:rsidRDefault="00CB7015" w:rsidP="00655E3E">
            <w:pPr>
              <w:pStyle w:val="afffffe"/>
              <w:jc w:val="center"/>
              <w:rPr>
                <w:spacing w:val="-2"/>
                <w:sz w:val="24"/>
              </w:rPr>
            </w:pPr>
          </w:p>
        </w:tc>
        <w:tc>
          <w:tcPr>
            <w:tcW w:w="1067" w:type="dxa"/>
            <w:vMerge/>
          </w:tcPr>
          <w:p w:rsidR="00CB7015" w:rsidRPr="00C53915" w:rsidRDefault="00CB7015" w:rsidP="00655E3E">
            <w:pPr>
              <w:pStyle w:val="afffffe"/>
              <w:jc w:val="center"/>
              <w:rPr>
                <w:spacing w:val="-2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CB7015" w:rsidRPr="00C53915" w:rsidRDefault="00CB7015" w:rsidP="00655E3E">
            <w:pPr>
              <w:pStyle w:val="afffffe"/>
              <w:jc w:val="center"/>
              <w:rPr>
                <w:spacing w:val="-2"/>
                <w:sz w:val="24"/>
              </w:rPr>
            </w:pPr>
          </w:p>
        </w:tc>
      </w:tr>
      <w:tr w:rsidR="00CB7015" w:rsidRPr="003D0071" w:rsidTr="00655E3E">
        <w:trPr>
          <w:cantSplit/>
          <w:trHeight w:val="284"/>
        </w:trPr>
        <w:tc>
          <w:tcPr>
            <w:tcW w:w="444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  <w:r w:rsidRPr="003D0071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9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96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7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B7015" w:rsidRPr="003D0071" w:rsidTr="00655E3E">
        <w:trPr>
          <w:cantSplit/>
          <w:trHeight w:val="284"/>
        </w:trPr>
        <w:tc>
          <w:tcPr>
            <w:tcW w:w="444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  <w:r w:rsidRPr="003D0071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9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96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7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B7015" w:rsidRPr="003D0071" w:rsidTr="00655E3E">
        <w:trPr>
          <w:cantSplit/>
          <w:trHeight w:val="284"/>
        </w:trPr>
        <w:tc>
          <w:tcPr>
            <w:tcW w:w="444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  <w:r w:rsidRPr="003D0071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9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96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7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B7015" w:rsidRPr="003D0071" w:rsidTr="00655E3E">
        <w:trPr>
          <w:cantSplit/>
          <w:trHeight w:val="284"/>
        </w:trPr>
        <w:tc>
          <w:tcPr>
            <w:tcW w:w="444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  <w:r w:rsidRPr="003D0071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94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9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96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7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B7015" w:rsidRPr="003D0071" w:rsidTr="00655E3E">
        <w:trPr>
          <w:cantSplit/>
          <w:trHeight w:val="284"/>
        </w:trPr>
        <w:tc>
          <w:tcPr>
            <w:tcW w:w="444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  <w:r w:rsidRPr="003D0071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94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9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96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7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B7015" w:rsidRPr="003D0071" w:rsidTr="00655E3E">
        <w:trPr>
          <w:cantSplit/>
          <w:trHeight w:val="284"/>
        </w:trPr>
        <w:tc>
          <w:tcPr>
            <w:tcW w:w="444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  <w:r w:rsidRPr="003D0071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94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9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96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7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B7015" w:rsidRPr="003D0071" w:rsidTr="00655E3E">
        <w:trPr>
          <w:cantSplit/>
          <w:trHeight w:val="284"/>
        </w:trPr>
        <w:tc>
          <w:tcPr>
            <w:tcW w:w="444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  <w:r w:rsidRPr="003D0071"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94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9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96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7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CB7015" w:rsidRPr="003D0071" w:rsidTr="00655E3E">
        <w:trPr>
          <w:cantSplit/>
          <w:trHeight w:val="284"/>
        </w:trPr>
        <w:tc>
          <w:tcPr>
            <w:tcW w:w="444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  <w:r w:rsidRPr="003D0071"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94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79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96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82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067" w:type="dxa"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CB7015" w:rsidRPr="003D0071" w:rsidRDefault="00CB7015" w:rsidP="00655E3E">
            <w:pPr>
              <w:pStyle w:val="afffffe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CB7015" w:rsidRPr="00016DB1" w:rsidRDefault="00CB7015" w:rsidP="00CB7015">
      <w:pPr>
        <w:pStyle w:val="afffffe"/>
        <w:rPr>
          <w:spacing w:val="-4"/>
          <w:sz w:val="2"/>
          <w:szCs w:val="2"/>
        </w:rPr>
      </w:pPr>
    </w:p>
    <w:p w:rsidR="00CB7015" w:rsidRPr="00F2690C" w:rsidRDefault="00CB7015" w:rsidP="00CB7015">
      <w:pPr>
        <w:jc w:val="center"/>
        <w:rPr>
          <w:b/>
          <w:bCs/>
          <w:color w:val="000000"/>
          <w:spacing w:val="-6"/>
          <w:sz w:val="28"/>
          <w:szCs w:val="28"/>
          <w:u w:val="single"/>
        </w:rPr>
      </w:pPr>
      <w:r w:rsidRPr="00F2690C">
        <w:rPr>
          <w:b/>
          <w:bCs/>
          <w:color w:val="000000"/>
          <w:spacing w:val="-6"/>
          <w:sz w:val="28"/>
          <w:szCs w:val="28"/>
          <w:u w:val="single"/>
        </w:rPr>
        <w:t>2. Определение усилий натяжения арматуры по частоте собственных попере</w:t>
      </w:r>
      <w:r w:rsidRPr="00F2690C">
        <w:rPr>
          <w:b/>
          <w:bCs/>
          <w:color w:val="000000"/>
          <w:spacing w:val="-6"/>
          <w:sz w:val="28"/>
          <w:szCs w:val="28"/>
          <w:u w:val="single"/>
        </w:rPr>
        <w:t>ч</w:t>
      </w:r>
      <w:r w:rsidRPr="00F2690C">
        <w:rPr>
          <w:b/>
          <w:bCs/>
          <w:color w:val="000000"/>
          <w:spacing w:val="-6"/>
          <w:sz w:val="28"/>
          <w:szCs w:val="28"/>
          <w:u w:val="single"/>
        </w:rPr>
        <w:t>ных колебаний</w:t>
      </w:r>
    </w:p>
    <w:p w:rsidR="00801E3C" w:rsidRPr="00801E3C" w:rsidRDefault="00801E3C" w:rsidP="00801E3C">
      <w:pPr>
        <w:pStyle w:val="afb"/>
        <w:rPr>
          <w:rFonts w:eastAsia="Times New Roman"/>
          <w:noProof w:val="0"/>
          <w:spacing w:val="-4"/>
        </w:rPr>
      </w:pPr>
      <w:r>
        <w:drawing>
          <wp:inline distT="0" distB="0" distL="0" distR="0" wp14:anchorId="24D3600F" wp14:editId="5C18D6BF">
            <wp:extent cx="5801096" cy="1429064"/>
            <wp:effectExtent l="19050" t="0" r="91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558" cy="142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E3C">
        <w:t xml:space="preserve"> </w:t>
      </w:r>
      <w:r>
        <w:t>Рисунок</w:t>
      </w:r>
      <w:r w:rsidRPr="0093287A">
        <w:t xml:space="preserve"> </w:t>
      </w:r>
      <w:r>
        <w:t xml:space="preserve">14.2 – </w:t>
      </w:r>
      <w:r w:rsidRPr="0093287A">
        <w:t xml:space="preserve">Схема измерения усилия натяжения арматуры по частоте </w:t>
      </w:r>
      <w:r w:rsidRPr="00506779">
        <w:t>собственных</w:t>
      </w:r>
      <w:r w:rsidRPr="0093287A">
        <w:rPr>
          <w:b/>
          <w:bCs/>
          <w:spacing w:val="-6"/>
        </w:rPr>
        <w:t xml:space="preserve"> </w:t>
      </w:r>
      <w:r w:rsidRPr="0093287A">
        <w:t>колебаний</w:t>
      </w:r>
    </w:p>
    <w:p w:rsidR="00CB7015" w:rsidRDefault="00CB7015" w:rsidP="00CB7015">
      <w:pPr>
        <w:pStyle w:val="afffffe"/>
        <w:ind w:firstLine="567"/>
        <w:rPr>
          <w:spacing w:val="-4"/>
          <w:sz w:val="28"/>
          <w:szCs w:val="28"/>
        </w:rPr>
      </w:pPr>
      <m:oMath>
        <m:r>
          <w:rPr>
            <w:rFonts w:ascii="Cambria Math" w:hAnsi="Cambria Math"/>
            <w:spacing w:val="-4"/>
            <w:sz w:val="28"/>
            <w:szCs w:val="28"/>
          </w:rPr>
          <m:t>F=4∙</m:t>
        </m:r>
        <m:sSubSup>
          <m:sSubSupPr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pacing w:val="-4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pacing w:val="-4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pacing w:val="-4"/>
            <w:sz w:val="28"/>
            <w:szCs w:val="28"/>
          </w:rPr>
          <m:t>∙m∙</m:t>
        </m:r>
        <m:sSup>
          <m:sSupPr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/>
                <w:spacing w:val="-4"/>
                <w:sz w:val="28"/>
                <w:szCs w:val="28"/>
              </w:rPr>
              <m:t>2</m:t>
            </m:r>
          </m:sup>
        </m:sSup>
      </m:oMath>
      <w:r>
        <w:rPr>
          <w:spacing w:val="-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– усилие натяжения арматуры</w:t>
      </w:r>
      <w:r>
        <w:rPr>
          <w:spacing w:val="-4"/>
          <w:sz w:val="28"/>
          <w:szCs w:val="28"/>
        </w:rPr>
        <w:t>;</w:t>
      </w:r>
    </w:p>
    <w:p w:rsidR="00CB7015" w:rsidRDefault="00CB7015" w:rsidP="00CB7015">
      <w:pPr>
        <w:pStyle w:val="afffffe"/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где</w:t>
      </w:r>
      <w:r w:rsidRPr="00811B0C">
        <w:rPr>
          <w:spacing w:val="-4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4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pacing w:val="-4"/>
                <w:sz w:val="28"/>
                <w:szCs w:val="28"/>
              </w:rPr>
              <m:t>0</m:t>
            </m:r>
          </m:sub>
        </m:sSub>
      </m:oMath>
      <w:r>
        <w:rPr>
          <w:spacing w:val="-4"/>
          <w:sz w:val="28"/>
          <w:szCs w:val="28"/>
        </w:rPr>
        <w:t xml:space="preserve"> – частота собственных поперечных колебаний арматуры;</w:t>
      </w:r>
    </w:p>
    <w:p w:rsidR="00CB7015" w:rsidRDefault="00CB7015" w:rsidP="00CB7015">
      <w:pPr>
        <w:pStyle w:val="afffffe"/>
        <w:ind w:firstLine="567"/>
        <w:rPr>
          <w:spacing w:val="-4"/>
          <w:sz w:val="28"/>
          <w:szCs w:val="28"/>
        </w:rPr>
      </w:pPr>
      <m:oMath>
        <m:r>
          <w:rPr>
            <w:rFonts w:ascii="Cambria Math" w:hAnsi="Cambria Math"/>
            <w:spacing w:val="-4"/>
            <w:sz w:val="28"/>
            <w:szCs w:val="28"/>
          </w:rPr>
          <m:t>m</m:t>
        </m:r>
      </m:oMath>
      <w:r w:rsidRPr="00811B0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– погонная масса стержня;</w:t>
      </w:r>
    </w:p>
    <w:p w:rsidR="00CB7015" w:rsidRDefault="00CB7015" w:rsidP="00CB7015">
      <w:pPr>
        <w:ind w:firstLine="567"/>
        <w:jc w:val="both"/>
        <w:rPr>
          <w:sz w:val="28"/>
        </w:rPr>
      </w:pPr>
      <m:oMath>
        <m:r>
          <w:rPr>
            <w:rFonts w:ascii="Cambria Math" w:hAnsi="Cambria Math"/>
            <w:sz w:val="28"/>
          </w:rPr>
          <m:t>L</m:t>
        </m:r>
      </m:oMath>
      <w:r w:rsidRPr="00811B0C">
        <w:rPr>
          <w:sz w:val="28"/>
        </w:rPr>
        <w:t xml:space="preserve"> </w:t>
      </w:r>
      <w:r>
        <w:rPr>
          <w:sz w:val="28"/>
        </w:rPr>
        <w:t>– длина арматурного стержня;</w:t>
      </w:r>
    </w:p>
    <w:p w:rsidR="00CB7015" w:rsidRDefault="00CB7015" w:rsidP="00CB7015">
      <w:pPr>
        <w:pStyle w:val="afffffe"/>
        <w:ind w:firstLine="567"/>
        <w:rPr>
          <w:spacing w:val="-6"/>
          <w:sz w:val="28"/>
          <w:szCs w:val="28"/>
        </w:rPr>
      </w:pPr>
      <m:oMath>
        <m:r>
          <w:rPr>
            <w:rFonts w:ascii="Cambria Math" w:hAnsi="Cambria Math"/>
            <w:spacing w:val="-6"/>
            <w:sz w:val="28"/>
            <w:szCs w:val="28"/>
          </w:rPr>
          <m:t>F=σ∙</m:t>
        </m:r>
        <m:sSub>
          <m:sSubPr>
            <m:ctrlPr>
              <w:rPr>
                <w:rFonts w:ascii="Cambria Math" w:hAnsi="Cambria Math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6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pacing w:val="-6"/>
                <w:sz w:val="28"/>
                <w:szCs w:val="28"/>
              </w:rPr>
              <m:t>S</m:t>
            </m:r>
          </m:sub>
        </m:sSub>
      </m:oMath>
      <w:r>
        <w:rPr>
          <w:spacing w:val="-6"/>
          <w:sz w:val="28"/>
          <w:szCs w:val="28"/>
        </w:rPr>
        <w:t xml:space="preserve"> – усилие натяжения арматуры;</w:t>
      </w:r>
    </w:p>
    <w:p w:rsidR="00CB7015" w:rsidRPr="006D172C" w:rsidRDefault="00CB7015" w:rsidP="00CB7015">
      <w:pPr>
        <w:pStyle w:val="afffffe"/>
        <w:ind w:firstLine="567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>где</w:t>
      </w:r>
      <w:r w:rsidRPr="00811B0C">
        <w:rPr>
          <w:spacing w:val="-4"/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-4"/>
            <w:sz w:val="28"/>
            <w:szCs w:val="28"/>
          </w:rPr>
          <m:t>σ</m:t>
        </m:r>
      </m:oMath>
      <w:r w:rsidRPr="00811B0C">
        <w:rPr>
          <w:spacing w:val="-4"/>
          <w:sz w:val="28"/>
          <w:szCs w:val="28"/>
        </w:rPr>
        <w:t xml:space="preserve"> </w:t>
      </w:r>
      <w:r w:rsidRPr="007C47B7">
        <w:rPr>
          <w:spacing w:val="-4"/>
          <w:sz w:val="28"/>
          <w:szCs w:val="28"/>
        </w:rPr>
        <w:t xml:space="preserve">– </w:t>
      </w:r>
      <w:r>
        <w:rPr>
          <w:spacing w:val="-4"/>
          <w:sz w:val="28"/>
          <w:szCs w:val="28"/>
        </w:rPr>
        <w:t xml:space="preserve">механические напряжения в </w:t>
      </w:r>
      <w:r>
        <w:rPr>
          <w:spacing w:val="-6"/>
          <w:sz w:val="28"/>
          <w:szCs w:val="28"/>
        </w:rPr>
        <w:t>арматуре;</w:t>
      </w:r>
    </w:p>
    <w:p w:rsidR="00CB7015" w:rsidRDefault="00EF3C79" w:rsidP="00CB7015">
      <w:pPr>
        <w:pStyle w:val="afffffe"/>
        <w:ind w:firstLine="567"/>
        <w:rPr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4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pacing w:val="-4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pacing w:val="-4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pacing w:val="-4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pacing w:val="-4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pacing w:val="-4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/>
                <w:spacing w:val="-4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pacing w:val="-4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pacing w:val="-4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pacing w:val="-4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pacing w:val="-4"/>
            <w:sz w:val="28"/>
            <w:szCs w:val="28"/>
          </w:rPr>
          <m:t>=___________________</m:t>
        </m:r>
      </m:oMath>
      <w:r w:rsidR="00CB7015" w:rsidRPr="00811B0C">
        <w:rPr>
          <w:spacing w:val="-4"/>
          <w:sz w:val="28"/>
          <w:szCs w:val="28"/>
        </w:rPr>
        <w:t xml:space="preserve"> </w:t>
      </w:r>
      <w:r w:rsidR="00CB7015">
        <w:rPr>
          <w:spacing w:val="-6"/>
          <w:sz w:val="28"/>
          <w:szCs w:val="28"/>
        </w:rPr>
        <w:t>– площадь арматурного стержня, мм</w:t>
      </w:r>
      <w:r w:rsidR="00CB7015">
        <w:rPr>
          <w:spacing w:val="-6"/>
          <w:sz w:val="28"/>
          <w:szCs w:val="28"/>
          <w:vertAlign w:val="superscript"/>
        </w:rPr>
        <w:t>2</w:t>
      </w:r>
      <w:r w:rsidR="00CB7015">
        <w:rPr>
          <w:spacing w:val="-6"/>
          <w:sz w:val="28"/>
          <w:szCs w:val="28"/>
        </w:rPr>
        <w:t>;</w:t>
      </w:r>
    </w:p>
    <w:p w:rsidR="00CB7015" w:rsidRPr="00100B25" w:rsidRDefault="00CB7015" w:rsidP="00CB7015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m:oMath>
        <m:r>
          <w:rPr>
            <w:rFonts w:ascii="Cambria Math" w:hAnsi="Cambria Math"/>
            <w:spacing w:val="-6"/>
            <w:sz w:val="28"/>
            <w:szCs w:val="28"/>
          </w:rPr>
          <m:t>d=________</m:t>
        </m:r>
      </m:oMath>
      <w:r w:rsidRPr="00811B0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– диаметр арматурного стержня, мм;</w:t>
      </w:r>
    </w:p>
    <w:p w:rsidR="00CB7015" w:rsidRDefault="00CB7015" w:rsidP="00CB7015">
      <w:pPr>
        <w:ind w:right="-81"/>
        <w:rPr>
          <w:sz w:val="28"/>
        </w:rPr>
      </w:pPr>
    </w:p>
    <w:p w:rsidR="00CB7015" w:rsidRDefault="00CB7015" w:rsidP="00CB7015">
      <w:pPr>
        <w:ind w:right="-81"/>
        <w:rPr>
          <w:sz w:val="28"/>
        </w:rPr>
      </w:pPr>
      <w:r>
        <w:rPr>
          <w:sz w:val="28"/>
        </w:rPr>
        <w:t xml:space="preserve">Таблица 14.2 – </w:t>
      </w:r>
      <w:r>
        <w:rPr>
          <w:bCs/>
          <w:sz w:val="28"/>
          <w:szCs w:val="28"/>
        </w:rPr>
        <w:t>Результаты испытаний и обработка данных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3260"/>
        <w:gridCol w:w="2977"/>
      </w:tblGrid>
      <w:tr w:rsidR="00CB7015" w:rsidRPr="00811B0C" w:rsidTr="00655E3E">
        <w:trPr>
          <w:cantSplit/>
          <w:trHeight w:val="53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B7015" w:rsidRPr="00811B0C" w:rsidRDefault="00CB7015" w:rsidP="00655E3E">
            <w:pPr>
              <w:ind w:right="-54"/>
              <w:jc w:val="center"/>
              <w:rPr>
                <w:sz w:val="28"/>
                <w:szCs w:val="28"/>
              </w:rPr>
            </w:pPr>
            <w:r w:rsidRPr="00811B0C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B7015" w:rsidRPr="00811B0C" w:rsidRDefault="00CB7015" w:rsidP="00655E3E">
            <w:pPr>
              <w:ind w:right="-81"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pacing w:val="-4"/>
                  <w:sz w:val="28"/>
                  <w:szCs w:val="28"/>
                </w:rPr>
                <m:t>σ</m:t>
              </m:r>
            </m:oMath>
            <w:r w:rsidRPr="00811B0C">
              <w:rPr>
                <w:spacing w:val="-4"/>
                <w:sz w:val="28"/>
                <w:szCs w:val="28"/>
              </w:rPr>
              <w:t>,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811B0C">
              <w:rPr>
                <w:sz w:val="28"/>
                <w:szCs w:val="28"/>
              </w:rPr>
              <w:t>МПа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B7015" w:rsidRPr="006D172C" w:rsidRDefault="00CB7015" w:rsidP="00655E3E">
            <w:pPr>
              <w:ind w:right="-81"/>
              <w:jc w:val="center"/>
              <w:rPr>
                <w:sz w:val="28"/>
                <w:szCs w:val="28"/>
              </w:rPr>
            </w:pPr>
            <w:r w:rsidRPr="00811B0C">
              <w:rPr>
                <w:sz w:val="28"/>
                <w:szCs w:val="28"/>
              </w:rPr>
              <w:t>Усилие натяжения арм</w:t>
            </w:r>
            <w:r w:rsidRPr="00811B0C">
              <w:rPr>
                <w:sz w:val="28"/>
                <w:szCs w:val="28"/>
              </w:rPr>
              <w:t>а</w:t>
            </w:r>
            <w:r w:rsidRPr="00811B0C">
              <w:rPr>
                <w:sz w:val="28"/>
                <w:szCs w:val="28"/>
              </w:rPr>
              <w:t>туры</w:t>
            </w:r>
          </w:p>
          <w:p w:rsidR="00CB7015" w:rsidRPr="00811B0C" w:rsidRDefault="00CB7015" w:rsidP="00655E3E">
            <w:pPr>
              <w:ind w:right="-81"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oMath>
            <w:r w:rsidRPr="00281165">
              <w:rPr>
                <w:sz w:val="28"/>
                <w:szCs w:val="28"/>
              </w:rPr>
              <w:t>,</w:t>
            </w:r>
            <w:r w:rsidRPr="00811B0C">
              <w:rPr>
                <w:spacing w:val="-6"/>
                <w:sz w:val="28"/>
                <w:szCs w:val="28"/>
              </w:rPr>
              <w:t xml:space="preserve"> Н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B7015" w:rsidRPr="00281165" w:rsidRDefault="00CB7015" w:rsidP="00655E3E">
            <w:pPr>
              <w:ind w:left="-85" w:right="-85"/>
              <w:jc w:val="center"/>
              <w:rPr>
                <w:sz w:val="28"/>
                <w:szCs w:val="28"/>
              </w:rPr>
            </w:pPr>
            <w:r w:rsidRPr="00811B0C">
              <w:rPr>
                <w:sz w:val="28"/>
                <w:szCs w:val="28"/>
              </w:rPr>
              <w:t>Среднее значение ус</w:t>
            </w:r>
            <w:r w:rsidRPr="00811B0C">
              <w:rPr>
                <w:sz w:val="28"/>
                <w:szCs w:val="28"/>
              </w:rPr>
              <w:t>и</w:t>
            </w:r>
            <w:r w:rsidRPr="00811B0C">
              <w:rPr>
                <w:sz w:val="28"/>
                <w:szCs w:val="28"/>
              </w:rPr>
              <w:t xml:space="preserve">лия натяжения </w:t>
            </w:r>
            <w:r w:rsidRPr="00281165">
              <w:rPr>
                <w:sz w:val="28"/>
                <w:szCs w:val="28"/>
              </w:rPr>
              <w:t>армат</w:t>
            </w:r>
            <w:r w:rsidRPr="00281165">
              <w:rPr>
                <w:sz w:val="28"/>
                <w:szCs w:val="28"/>
              </w:rPr>
              <w:t>у</w:t>
            </w:r>
            <w:r w:rsidRPr="00281165">
              <w:rPr>
                <w:sz w:val="28"/>
                <w:szCs w:val="28"/>
              </w:rPr>
              <w:t>ры</w:t>
            </w:r>
          </w:p>
          <w:p w:rsidR="00CB7015" w:rsidRPr="00281165" w:rsidRDefault="00EF3C79" w:rsidP="00655E3E">
            <w:pPr>
              <w:ind w:right="-81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</m:bar>
                <m:r>
                  <w:rPr>
                    <w:rFonts w:ascii="Cambria Math" w:hAnsi="Cambria Math"/>
                    <w:sz w:val="28"/>
                    <w:szCs w:val="28"/>
                  </w:rPr>
                  <m:t>, Н</m:t>
                </m:r>
              </m:oMath>
            </m:oMathPara>
          </w:p>
        </w:tc>
      </w:tr>
      <w:tr w:rsidR="00CB7015" w:rsidRPr="00811B0C" w:rsidTr="00655E3E">
        <w:trPr>
          <w:cantSplit/>
          <w:trHeight w:val="397"/>
        </w:trPr>
        <w:tc>
          <w:tcPr>
            <w:tcW w:w="817" w:type="dxa"/>
          </w:tcPr>
          <w:p w:rsidR="00CB7015" w:rsidRPr="00811B0C" w:rsidRDefault="00CB7015" w:rsidP="00655E3E">
            <w:pPr>
              <w:jc w:val="center"/>
              <w:rPr>
                <w:sz w:val="28"/>
                <w:szCs w:val="28"/>
                <w:lang w:val="en-US"/>
              </w:rPr>
            </w:pPr>
            <w:r w:rsidRPr="00811B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 w:val="restart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</w:tr>
      <w:tr w:rsidR="00CB7015" w:rsidRPr="00811B0C" w:rsidTr="00655E3E">
        <w:trPr>
          <w:cantSplit/>
          <w:trHeight w:val="397"/>
        </w:trPr>
        <w:tc>
          <w:tcPr>
            <w:tcW w:w="817" w:type="dxa"/>
          </w:tcPr>
          <w:p w:rsidR="00CB7015" w:rsidRPr="00811B0C" w:rsidRDefault="00CB7015" w:rsidP="00655E3E">
            <w:pPr>
              <w:jc w:val="center"/>
              <w:rPr>
                <w:sz w:val="28"/>
                <w:szCs w:val="28"/>
                <w:lang w:val="en-US"/>
              </w:rPr>
            </w:pPr>
            <w:r w:rsidRPr="00811B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</w:tr>
      <w:tr w:rsidR="00CB7015" w:rsidRPr="00811B0C" w:rsidTr="00655E3E">
        <w:trPr>
          <w:cantSplit/>
          <w:trHeight w:val="397"/>
        </w:trPr>
        <w:tc>
          <w:tcPr>
            <w:tcW w:w="817" w:type="dxa"/>
          </w:tcPr>
          <w:p w:rsidR="00CB7015" w:rsidRPr="00811B0C" w:rsidRDefault="00CB7015" w:rsidP="00655E3E">
            <w:pPr>
              <w:jc w:val="center"/>
              <w:rPr>
                <w:sz w:val="28"/>
                <w:szCs w:val="28"/>
                <w:lang w:val="en-US"/>
              </w:rPr>
            </w:pPr>
            <w:r w:rsidRPr="00811B0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</w:tr>
      <w:tr w:rsidR="00CB7015" w:rsidRPr="00811B0C" w:rsidTr="00655E3E">
        <w:trPr>
          <w:cantSplit/>
          <w:trHeight w:val="397"/>
        </w:trPr>
        <w:tc>
          <w:tcPr>
            <w:tcW w:w="817" w:type="dxa"/>
          </w:tcPr>
          <w:p w:rsidR="00CB7015" w:rsidRPr="00811B0C" w:rsidRDefault="00CB7015" w:rsidP="00655E3E">
            <w:pPr>
              <w:jc w:val="center"/>
              <w:rPr>
                <w:sz w:val="28"/>
                <w:szCs w:val="28"/>
                <w:lang w:val="en-US"/>
              </w:rPr>
            </w:pPr>
            <w:r w:rsidRPr="00811B0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</w:tr>
      <w:tr w:rsidR="00CB7015" w:rsidRPr="00811B0C" w:rsidTr="00655E3E">
        <w:trPr>
          <w:cantSplit/>
          <w:trHeight w:val="397"/>
        </w:trPr>
        <w:tc>
          <w:tcPr>
            <w:tcW w:w="817" w:type="dxa"/>
          </w:tcPr>
          <w:p w:rsidR="00CB7015" w:rsidRPr="00811B0C" w:rsidRDefault="00CB7015" w:rsidP="00655E3E">
            <w:pPr>
              <w:jc w:val="center"/>
              <w:rPr>
                <w:sz w:val="28"/>
                <w:szCs w:val="28"/>
                <w:lang w:val="en-US"/>
              </w:rPr>
            </w:pPr>
            <w:r w:rsidRPr="00811B0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</w:tr>
      <w:tr w:rsidR="00CB7015" w:rsidRPr="00811B0C" w:rsidTr="00655E3E">
        <w:trPr>
          <w:cantSplit/>
          <w:trHeight w:val="397"/>
        </w:trPr>
        <w:tc>
          <w:tcPr>
            <w:tcW w:w="817" w:type="dxa"/>
            <w:vAlign w:val="center"/>
          </w:tcPr>
          <w:p w:rsidR="00CB7015" w:rsidRPr="00811B0C" w:rsidRDefault="00CB7015" w:rsidP="00655E3E">
            <w:pPr>
              <w:jc w:val="center"/>
              <w:rPr>
                <w:sz w:val="28"/>
                <w:szCs w:val="28"/>
                <w:lang w:val="en-US"/>
              </w:rPr>
            </w:pPr>
            <w:r w:rsidRPr="00811B0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vAlign w:val="center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</w:tr>
      <w:tr w:rsidR="00CB7015" w:rsidRPr="00811B0C" w:rsidTr="00655E3E">
        <w:trPr>
          <w:cantSplit/>
          <w:trHeight w:val="397"/>
        </w:trPr>
        <w:tc>
          <w:tcPr>
            <w:tcW w:w="817" w:type="dxa"/>
            <w:vAlign w:val="center"/>
          </w:tcPr>
          <w:p w:rsidR="00CB7015" w:rsidRPr="00811B0C" w:rsidRDefault="00CB7015" w:rsidP="00655E3E">
            <w:pPr>
              <w:jc w:val="center"/>
              <w:rPr>
                <w:sz w:val="28"/>
                <w:szCs w:val="28"/>
                <w:lang w:val="en-US"/>
              </w:rPr>
            </w:pPr>
            <w:r w:rsidRPr="00811B0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vAlign w:val="center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</w:tr>
      <w:tr w:rsidR="00CB7015" w:rsidRPr="00811B0C" w:rsidTr="00655E3E">
        <w:trPr>
          <w:cantSplit/>
          <w:trHeight w:val="397"/>
        </w:trPr>
        <w:tc>
          <w:tcPr>
            <w:tcW w:w="817" w:type="dxa"/>
          </w:tcPr>
          <w:p w:rsidR="00CB7015" w:rsidRPr="00811B0C" w:rsidRDefault="00CB7015" w:rsidP="00655E3E">
            <w:pPr>
              <w:jc w:val="center"/>
              <w:rPr>
                <w:sz w:val="28"/>
                <w:szCs w:val="28"/>
                <w:lang w:val="en-US"/>
              </w:rPr>
            </w:pPr>
            <w:r w:rsidRPr="00811B0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</w:tcPr>
          <w:p w:rsidR="00CB7015" w:rsidRPr="00811B0C" w:rsidRDefault="00CB7015" w:rsidP="00655E3E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B7015" w:rsidRPr="00016DB1" w:rsidRDefault="00CB7015" w:rsidP="00CB7015">
      <w:pPr>
        <w:shd w:val="clear" w:color="auto" w:fill="FFFFFF"/>
        <w:rPr>
          <w:sz w:val="28"/>
          <w:szCs w:val="28"/>
        </w:rPr>
      </w:pPr>
    </w:p>
    <w:p w:rsidR="00CB7015" w:rsidRPr="00016DB1" w:rsidRDefault="00CB7015" w:rsidP="00CB7015">
      <w:pPr>
        <w:shd w:val="clear" w:color="auto" w:fill="FFFFFF"/>
        <w:rPr>
          <w:sz w:val="28"/>
          <w:szCs w:val="28"/>
        </w:rPr>
      </w:pPr>
      <w:r w:rsidRPr="00016DB1">
        <w:rPr>
          <w:sz w:val="28"/>
          <w:szCs w:val="28"/>
        </w:rPr>
        <w:t>Выводы:</w:t>
      </w:r>
      <w:r>
        <w:rPr>
          <w:sz w:val="28"/>
          <w:szCs w:val="28"/>
        </w:rPr>
        <w:t xml:space="preserve"> </w:t>
      </w:r>
      <w:r w:rsidRPr="00016DB1">
        <w:rPr>
          <w:sz w:val="28"/>
          <w:szCs w:val="28"/>
        </w:rPr>
        <w:t>____________________________________________________________</w:t>
      </w:r>
    </w:p>
    <w:p w:rsidR="00CB7015" w:rsidRPr="00016DB1" w:rsidRDefault="00CB7015" w:rsidP="00CB7015">
      <w:pPr>
        <w:shd w:val="clear" w:color="auto" w:fill="FFFFFF"/>
        <w:rPr>
          <w:sz w:val="28"/>
          <w:szCs w:val="28"/>
        </w:rPr>
      </w:pPr>
      <w:r w:rsidRPr="00016DB1">
        <w:rPr>
          <w:sz w:val="28"/>
          <w:szCs w:val="28"/>
        </w:rPr>
        <w:t>____________________________________________________________________</w:t>
      </w:r>
    </w:p>
    <w:p w:rsidR="00CB7015" w:rsidRPr="00016DB1" w:rsidRDefault="00CB7015" w:rsidP="00CB7015">
      <w:pPr>
        <w:shd w:val="clear" w:color="auto" w:fill="FFFFFF"/>
        <w:rPr>
          <w:sz w:val="28"/>
          <w:szCs w:val="28"/>
        </w:rPr>
      </w:pPr>
      <w:r w:rsidRPr="00016DB1">
        <w:rPr>
          <w:sz w:val="28"/>
          <w:szCs w:val="28"/>
        </w:rPr>
        <w:t>____________________________________________________________________</w:t>
      </w:r>
    </w:p>
    <w:p w:rsidR="00CB7015" w:rsidRPr="00016DB1" w:rsidRDefault="00CB7015" w:rsidP="00CB7015">
      <w:pPr>
        <w:pStyle w:val="afffffe"/>
        <w:rPr>
          <w:sz w:val="28"/>
          <w:szCs w:val="28"/>
        </w:rPr>
      </w:pPr>
    </w:p>
    <w:p w:rsidR="00CB7015" w:rsidRPr="00016DB1" w:rsidRDefault="00CB7015" w:rsidP="00CB7015">
      <w:pPr>
        <w:pStyle w:val="afffffe"/>
        <w:rPr>
          <w:sz w:val="28"/>
          <w:szCs w:val="28"/>
        </w:rPr>
      </w:pPr>
      <w:r w:rsidRPr="00016DB1">
        <w:rPr>
          <w:sz w:val="28"/>
          <w:szCs w:val="28"/>
        </w:rPr>
        <w:t>Подпись студента_______________    Подпись преподавателя_______________</w:t>
      </w:r>
    </w:p>
    <w:p w:rsidR="00CB7015" w:rsidRPr="002C117B" w:rsidRDefault="00CB7015" w:rsidP="00CB7015">
      <w:pPr>
        <w:pStyle w:val="2"/>
        <w:numPr>
          <w:ilvl w:val="0"/>
          <w:numId w:val="0"/>
        </w:numPr>
        <w:ind w:left="720"/>
        <w:jc w:val="left"/>
      </w:pPr>
    </w:p>
    <w:p w:rsidR="00464F0D" w:rsidRDefault="00464F0D"/>
    <w:sectPr w:rsidR="00464F0D" w:rsidSect="00F00CF8">
      <w:footerReference w:type="default" r:id="rId11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9B" w:rsidRDefault="0060369B">
      <w:r>
        <w:separator/>
      </w:r>
    </w:p>
  </w:endnote>
  <w:endnote w:type="continuationSeparator" w:id="0">
    <w:p w:rsidR="0060369B" w:rsidRDefault="0060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9E717E" w:rsidRPr="009E717E" w:rsidRDefault="009E717E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EF3C79">
          <w:rPr>
            <w:noProof/>
            <w:sz w:val="20"/>
            <w:szCs w:val="20"/>
          </w:rPr>
          <w:t>3</w:t>
        </w:r>
        <w:r w:rsidRPr="009E717E">
          <w:rPr>
            <w:sz w:val="20"/>
            <w:szCs w:val="20"/>
          </w:rPr>
          <w:fldChar w:fldCharType="end"/>
        </w:r>
      </w:p>
    </w:sdtContent>
  </w:sdt>
  <w:p w:rsidR="009E717E" w:rsidRDefault="009E717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9B" w:rsidRDefault="0060369B">
      <w:r>
        <w:separator/>
      </w:r>
    </w:p>
  </w:footnote>
  <w:footnote w:type="continuationSeparator" w:id="0">
    <w:p w:rsidR="0060369B" w:rsidRDefault="0060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130B5339"/>
    <w:multiLevelType w:val="hybridMultilevel"/>
    <w:tmpl w:val="823CE10A"/>
    <w:lvl w:ilvl="0" w:tplc="93F83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4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5">
    <w:nsid w:val="1CCD185D"/>
    <w:multiLevelType w:val="hybridMultilevel"/>
    <w:tmpl w:val="3744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8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76D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12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3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5"/>
  </w:num>
  <w:num w:numId="15">
    <w:abstractNumId w:val="2"/>
  </w:num>
  <w:num w:numId="16">
    <w:abstractNumId w:val="8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31C6"/>
    <w:rsid w:val="00123501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342D"/>
    <w:rsid w:val="003751BE"/>
    <w:rsid w:val="0037731E"/>
    <w:rsid w:val="00377893"/>
    <w:rsid w:val="00380AD8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3744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735D"/>
    <w:rsid w:val="004C7DCA"/>
    <w:rsid w:val="004D4C77"/>
    <w:rsid w:val="004D5E64"/>
    <w:rsid w:val="004D7F63"/>
    <w:rsid w:val="004E184C"/>
    <w:rsid w:val="004E1CF8"/>
    <w:rsid w:val="004F0E1B"/>
    <w:rsid w:val="004F1099"/>
    <w:rsid w:val="004F17EE"/>
    <w:rsid w:val="004F1E77"/>
    <w:rsid w:val="004F2DE3"/>
    <w:rsid w:val="00500D2F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369B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79E"/>
    <w:rsid w:val="006E68DA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2AEB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C04A5"/>
    <w:rsid w:val="007C23C9"/>
    <w:rsid w:val="007C3C1F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1E3C"/>
    <w:rsid w:val="008035FD"/>
    <w:rsid w:val="00803D69"/>
    <w:rsid w:val="00805380"/>
    <w:rsid w:val="0081162A"/>
    <w:rsid w:val="00811827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2A9C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9009ED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A4F51"/>
    <w:rsid w:val="00CA514C"/>
    <w:rsid w:val="00CA63D9"/>
    <w:rsid w:val="00CB152C"/>
    <w:rsid w:val="00CB5325"/>
    <w:rsid w:val="00CB701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20C13"/>
    <w:rsid w:val="00E2457B"/>
    <w:rsid w:val="00E25B57"/>
    <w:rsid w:val="00E26A4A"/>
    <w:rsid w:val="00E26D4C"/>
    <w:rsid w:val="00E270D3"/>
    <w:rsid w:val="00E279A1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3C79"/>
    <w:rsid w:val="00EF64E6"/>
    <w:rsid w:val="00EF6B66"/>
    <w:rsid w:val="00F00CF8"/>
    <w:rsid w:val="00F03FD1"/>
    <w:rsid w:val="00F052BF"/>
    <w:rsid w:val="00F0697F"/>
    <w:rsid w:val="00F10A3B"/>
    <w:rsid w:val="00F10B05"/>
    <w:rsid w:val="00F11FF1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D1885"/>
    <w:rsid w:val="00FD47AF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ody Text"/>
    <w:basedOn w:val="a5"/>
    <w:link w:val="affffff"/>
    <w:rsid w:val="00CB7015"/>
    <w:pPr>
      <w:jc w:val="both"/>
    </w:pPr>
    <w:rPr>
      <w:sz w:val="32"/>
    </w:rPr>
  </w:style>
  <w:style w:type="character" w:customStyle="1" w:styleId="affffff">
    <w:name w:val="Основной текст Знак"/>
    <w:basedOn w:val="a7"/>
    <w:link w:val="afffffe"/>
    <w:rsid w:val="00CB7015"/>
    <w:rPr>
      <w:rFonts w:ascii="Times New Roman" w:hAnsi="Times New Roman"/>
      <w:sz w:val="32"/>
      <w:szCs w:val="24"/>
    </w:rPr>
  </w:style>
  <w:style w:type="paragraph" w:styleId="29">
    <w:name w:val="Body Text 2"/>
    <w:basedOn w:val="a5"/>
    <w:link w:val="2a"/>
    <w:rsid w:val="00CB7015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7"/>
    <w:link w:val="29"/>
    <w:rsid w:val="00CB7015"/>
    <w:rPr>
      <w:rFonts w:ascii="Times New Roman" w:hAnsi="Times New Roman"/>
      <w:sz w:val="24"/>
      <w:szCs w:val="24"/>
    </w:rPr>
  </w:style>
  <w:style w:type="paragraph" w:styleId="affffff0">
    <w:name w:val="Block Text"/>
    <w:basedOn w:val="a5"/>
    <w:rsid w:val="00CB7015"/>
    <w:pPr>
      <w:widowControl w:val="0"/>
      <w:tabs>
        <w:tab w:val="left" w:pos="9540"/>
      </w:tabs>
      <w:autoSpaceDE w:val="0"/>
      <w:autoSpaceDN w:val="0"/>
      <w:adjustRightInd w:val="0"/>
      <w:ind w:left="181" w:right="486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ody Text"/>
    <w:basedOn w:val="a5"/>
    <w:link w:val="affffff"/>
    <w:rsid w:val="00CB7015"/>
    <w:pPr>
      <w:jc w:val="both"/>
    </w:pPr>
    <w:rPr>
      <w:sz w:val="32"/>
    </w:rPr>
  </w:style>
  <w:style w:type="character" w:customStyle="1" w:styleId="affffff">
    <w:name w:val="Основной текст Знак"/>
    <w:basedOn w:val="a7"/>
    <w:link w:val="afffffe"/>
    <w:rsid w:val="00CB7015"/>
    <w:rPr>
      <w:rFonts w:ascii="Times New Roman" w:hAnsi="Times New Roman"/>
      <w:sz w:val="32"/>
      <w:szCs w:val="24"/>
    </w:rPr>
  </w:style>
  <w:style w:type="paragraph" w:styleId="29">
    <w:name w:val="Body Text 2"/>
    <w:basedOn w:val="a5"/>
    <w:link w:val="2a"/>
    <w:rsid w:val="00CB7015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7"/>
    <w:link w:val="29"/>
    <w:rsid w:val="00CB7015"/>
    <w:rPr>
      <w:rFonts w:ascii="Times New Roman" w:hAnsi="Times New Roman"/>
      <w:sz w:val="24"/>
      <w:szCs w:val="24"/>
    </w:rPr>
  </w:style>
  <w:style w:type="paragraph" w:styleId="affffff0">
    <w:name w:val="Block Text"/>
    <w:basedOn w:val="a5"/>
    <w:rsid w:val="00CB7015"/>
    <w:pPr>
      <w:widowControl w:val="0"/>
      <w:tabs>
        <w:tab w:val="left" w:pos="9540"/>
      </w:tabs>
      <w:autoSpaceDE w:val="0"/>
      <w:autoSpaceDN w:val="0"/>
      <w:adjustRightInd w:val="0"/>
      <w:ind w:left="181" w:right="486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690A-A076-4170-B3C4-4B8B9813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251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27</cp:revision>
  <cp:lastPrinted>2019-07-18T08:38:00Z</cp:lastPrinted>
  <dcterms:created xsi:type="dcterms:W3CDTF">2019-09-24T09:42:00Z</dcterms:created>
  <dcterms:modified xsi:type="dcterms:W3CDTF">2020-09-10T12:55:00Z</dcterms:modified>
</cp:coreProperties>
</file>