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2D546E" w:rsidP="002D546E">
      <w:pPr>
        <w:jc w:val="right"/>
        <w:rPr>
          <w:rFonts w:ascii="Times New Roman" w:hAnsi="Times New Roman" w:cs="Times New Roman"/>
          <w:sz w:val="28"/>
          <w:szCs w:val="28"/>
        </w:rPr>
      </w:pPr>
      <w:r w:rsidRPr="002D546E">
        <w:rPr>
          <w:rFonts w:ascii="Times New Roman" w:hAnsi="Times New Roman" w:cs="Times New Roman"/>
          <w:sz w:val="28"/>
          <w:szCs w:val="28"/>
        </w:rPr>
        <w:t>Приложение 1.1.4.1.2. Форма акта приемки законченн</w:t>
      </w:r>
      <w:r>
        <w:rPr>
          <w:rFonts w:ascii="Times New Roman" w:hAnsi="Times New Roman" w:cs="Times New Roman"/>
          <w:sz w:val="28"/>
          <w:szCs w:val="28"/>
        </w:rPr>
        <w:t>ого строительством объекта прие</w:t>
      </w:r>
      <w:r w:rsidRPr="002D546E">
        <w:rPr>
          <w:rFonts w:ascii="Times New Roman" w:hAnsi="Times New Roman" w:cs="Times New Roman"/>
          <w:sz w:val="28"/>
          <w:szCs w:val="28"/>
        </w:rPr>
        <w:t>мочной комиссией (для всех объектов, кроме жилых домов)</w:t>
      </w:r>
    </w:p>
    <w:p w:rsidR="002D546E" w:rsidRDefault="002D546E" w:rsidP="002D546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1"/>
        <w:gridCol w:w="4732"/>
      </w:tblGrid>
      <w:tr w:rsidR="002D546E" w:rsidRPr="002D546E" w:rsidTr="001E154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2500" w:type="pct"/>
          </w:tcPr>
          <w:p w:rsidR="002D546E" w:rsidRPr="002D546E" w:rsidRDefault="002D546E" w:rsidP="002D546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УТВЕРЖДЕН</w:t>
            </w:r>
          </w:p>
          <w:p w:rsidR="002D546E" w:rsidRPr="002D546E" w:rsidRDefault="002D546E" w:rsidP="002D546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_____________________________</w:t>
            </w:r>
          </w:p>
          <w:p w:rsidR="002D546E" w:rsidRPr="002D546E" w:rsidRDefault="002D546E" w:rsidP="002D546E">
            <w:pPr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  <w:p w:rsidR="002D546E" w:rsidRPr="002D546E" w:rsidRDefault="002D546E" w:rsidP="002D546E">
            <w:pPr>
              <w:spacing w:after="0"/>
              <w:jc w:val="right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________  ___________________</w:t>
            </w:r>
          </w:p>
          <w:p w:rsidR="002D546E" w:rsidRPr="002D546E" w:rsidRDefault="002D546E" w:rsidP="002D546E">
            <w:pPr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подпись        расшифровка подписи</w:t>
            </w:r>
          </w:p>
          <w:p w:rsidR="002D546E" w:rsidRPr="002D546E" w:rsidRDefault="002D546E" w:rsidP="002D546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«_____»___________20___г.</w:t>
            </w:r>
          </w:p>
          <w:p w:rsidR="002D546E" w:rsidRPr="002D546E" w:rsidRDefault="002D546E" w:rsidP="002D546E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№__________________</w:t>
            </w:r>
          </w:p>
        </w:tc>
      </w:tr>
    </w:tbl>
    <w:p w:rsidR="002D546E" w:rsidRPr="002D546E" w:rsidRDefault="002D546E" w:rsidP="002D546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D546E">
        <w:rPr>
          <w:rFonts w:ascii="Times New Roman" w:eastAsia="Calibri" w:hAnsi="Times New Roman" w:cs="Times New Roman"/>
          <w:b/>
          <w:bCs/>
          <w:sz w:val="28"/>
        </w:rPr>
        <w:t>АКТ</w:t>
      </w:r>
      <w:r w:rsidRPr="002D546E">
        <w:rPr>
          <w:rFonts w:ascii="Times New Roman" w:eastAsia="Calibri" w:hAnsi="Times New Roman" w:cs="Times New Roman"/>
          <w:b/>
          <w:bCs/>
          <w:sz w:val="28"/>
        </w:rPr>
        <w:br/>
        <w:t>ПРИЕМКИ ЗАКОНЧЕННОГО СТРОИТЕЛЬСТВОМ ОБЪЕКТА ПРИЕМОЧНОЙ КОМИССИЕЙ</w:t>
      </w:r>
      <w:r w:rsidRPr="002D546E">
        <w:rPr>
          <w:rFonts w:ascii="Times New Roman" w:eastAsia="Calibri" w:hAnsi="Times New Roman" w:cs="Times New Roman"/>
          <w:b/>
          <w:bCs/>
          <w:sz w:val="28"/>
        </w:rPr>
        <w:br/>
        <w:t>(для всех объектов, кроме жилых домов)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56"/>
        <w:gridCol w:w="8307"/>
      </w:tblGrid>
      <w:tr w:rsidR="002D546E" w:rsidRPr="002D546E" w:rsidTr="001E154F">
        <w:trPr>
          <w:jc w:val="center"/>
        </w:trPr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по адресу</w:t>
            </w:r>
          </w:p>
        </w:tc>
        <w:tc>
          <w:tcPr>
            <w:tcW w:w="47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ГОСУДАРСТВЕННАЯ ПРИЕМОЧНАЯ КОМИССИЯ, назначенная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2D546E" w:rsidRPr="002D546E" w:rsidTr="001E154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органа, назначившего комиссию решением (приказом, постановлением и др.)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______________________________от____»____________200___г №___________________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В составе: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05"/>
        <w:gridCol w:w="286"/>
        <w:gridCol w:w="2459"/>
        <w:gridCol w:w="286"/>
        <w:gridCol w:w="2327"/>
      </w:tblGrid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Председатель комиссии - представитель органа назначающего комиссию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члены комиссии-представители:</w:t>
            </w:r>
          </w:p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Заказчика (застройщика):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Эксплуатирующей организации: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Генерального подрядчика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Генерального проектировщика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546E">
              <w:rPr>
                <w:rFonts w:ascii="Times New Roman" w:eastAsia="Calibri" w:hAnsi="Times New Roman" w:cs="Times New Roman"/>
                <w:sz w:val="28"/>
              </w:rPr>
              <w:t>Госстройнадзора</w:t>
            </w:r>
            <w:proofErr w:type="spellEnd"/>
            <w:r w:rsidRPr="002D546E">
              <w:rPr>
                <w:rFonts w:ascii="Times New Roman" w:eastAsia="Calibri" w:hAnsi="Times New Roman" w:cs="Times New Roman"/>
                <w:sz w:val="28"/>
              </w:rPr>
              <w:t xml:space="preserve"> Санкт-Петербурга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Территориального управления административного района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Центра государственного санитарно-эпидемиологического надзора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 xml:space="preserve">Управления государственной противопожарной службы МЧС 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Комитета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 xml:space="preserve">Государственной инспекции труда 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Других привлеченных организаций и специалистов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должность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ФИО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Руководствуясь действующими строительными нормами и правилами,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УСТАНОВИЛА: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35"/>
        <w:gridCol w:w="2432"/>
        <w:gridCol w:w="1035"/>
        <w:gridCol w:w="4761"/>
      </w:tblGrid>
      <w:tr w:rsidR="002D546E" w:rsidRPr="002D546E" w:rsidTr="001E154F">
        <w:trPr>
          <w:jc w:val="center"/>
        </w:trPr>
        <w:tc>
          <w:tcPr>
            <w:tcW w:w="8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1.</w:t>
            </w:r>
            <w:r w:rsidRPr="002D546E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2D546E">
              <w:rPr>
                <w:rFonts w:ascii="Times New Roman" w:eastAsia="Calibri" w:hAnsi="Times New Roman" w:cs="Times New Roman"/>
                <w:sz w:val="28"/>
              </w:rPr>
              <w:t>Заказчиком</w:t>
            </w:r>
            <w:r w:rsidRPr="002D546E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2D546E">
              <w:rPr>
                <w:rFonts w:ascii="Times New Roman" w:eastAsia="Calibri" w:hAnsi="Times New Roman" w:cs="Times New Roman"/>
                <w:sz w:val="28"/>
              </w:rPr>
              <w:t>(застройщиком)</w:t>
            </w:r>
          </w:p>
        </w:tc>
        <w:tc>
          <w:tcPr>
            <w:tcW w:w="4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8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</w:tr>
      <w:tr w:rsidR="002D546E" w:rsidRPr="002D546E" w:rsidTr="001E154F">
        <w:trPr>
          <w:jc w:val="center"/>
        </w:trPr>
        <w:tc>
          <w:tcPr>
            <w:tcW w:w="106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546E">
              <w:rPr>
                <w:rFonts w:ascii="Times New Roman" w:eastAsia="Calibri" w:hAnsi="Times New Roman" w:cs="Times New Roman"/>
                <w:sz w:val="28"/>
              </w:rPr>
              <w:t>предъявлен</w:t>
            </w:r>
            <w:proofErr w:type="gramEnd"/>
            <w:r w:rsidRPr="002D546E">
              <w:rPr>
                <w:rFonts w:ascii="Times New Roman" w:eastAsia="Calibri" w:hAnsi="Times New Roman" w:cs="Times New Roman"/>
                <w:sz w:val="28"/>
              </w:rPr>
              <w:t> к приемке в эксплуатацию</w:t>
            </w:r>
          </w:p>
        </w:tc>
        <w:tc>
          <w:tcPr>
            <w:tcW w:w="39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06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объекта и вид строительства</w:t>
            </w:r>
          </w:p>
        </w:tc>
      </w:tr>
      <w:tr w:rsidR="002D546E" w:rsidRPr="002D546E" w:rsidTr="001E154F">
        <w:trPr>
          <w:jc w:val="center"/>
        </w:trPr>
        <w:tc>
          <w:tcPr>
            <w:tcW w:w="2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по</w:t>
            </w:r>
            <w:r w:rsidRPr="002D546E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2D546E">
              <w:rPr>
                <w:rFonts w:ascii="Times New Roman" w:eastAsia="Calibri" w:hAnsi="Times New Roman" w:cs="Times New Roman"/>
                <w:sz w:val="28"/>
              </w:rPr>
              <w:t>адресу:</w:t>
            </w:r>
          </w:p>
        </w:tc>
        <w:tc>
          <w:tcPr>
            <w:tcW w:w="47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iCs/>
          <w:sz w:val="28"/>
        </w:rPr>
        <w:lastRenderedPageBreak/>
        <w:t xml:space="preserve">2. </w:t>
      </w:r>
      <w:r w:rsidRPr="002D546E">
        <w:rPr>
          <w:rFonts w:ascii="Times New Roman" w:eastAsia="Calibri" w:hAnsi="Times New Roman" w:cs="Times New Roman"/>
          <w:sz w:val="28"/>
        </w:rPr>
        <w:t>Строительство осуществлено на основании распоряжения (решения, приказа, постановления)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2D546E" w:rsidRPr="002D546E" w:rsidTr="001E154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органа, выдавшего разрешение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от «_____»_________________________________№_____________________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и в соответствии с разрешением на производство строительно-монтажных работ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от «_____»_________________________________№_____________________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61"/>
        <w:gridCol w:w="2284"/>
        <w:gridCol w:w="3042"/>
        <w:gridCol w:w="2376"/>
      </w:tblGrid>
      <w:tr w:rsidR="002D546E" w:rsidRPr="002D546E" w:rsidTr="001E154F">
        <w:trPr>
          <w:jc w:val="center"/>
        </w:trPr>
        <w:tc>
          <w:tcPr>
            <w:tcW w:w="162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3. Строительство осуществлено генеральным подрядчиком</w:t>
            </w:r>
          </w:p>
        </w:tc>
        <w:tc>
          <w:tcPr>
            <w:tcW w:w="33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62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</w:tr>
      <w:tr w:rsidR="002D546E" w:rsidRPr="002D546E" w:rsidTr="001E154F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выполнившим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виды выполнявшихся работ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и субподрядными организациями</w:t>
            </w:r>
          </w:p>
        </w:tc>
        <w:tc>
          <w:tcPr>
            <w:tcW w:w="40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организаций и видов выполнявшихся работ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4. Проектно-сметная документация на строительство разработана генеральным проектировщиком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8"/>
        <w:gridCol w:w="2267"/>
        <w:gridCol w:w="5340"/>
      </w:tblGrid>
      <w:tr w:rsidR="002D546E" w:rsidRPr="002D546E" w:rsidTr="001E154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</w:tr>
      <w:tr w:rsidR="002D546E" w:rsidRPr="002D546E" w:rsidTr="001E154F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выполнившим</w:t>
            </w:r>
          </w:p>
        </w:tc>
        <w:tc>
          <w:tcPr>
            <w:tcW w:w="4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4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частей или разделов документации</w:t>
            </w:r>
          </w:p>
        </w:tc>
      </w:tr>
      <w:tr w:rsidR="002D546E" w:rsidRPr="002D546E" w:rsidTr="001E154F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и субподрядными организациями</w:t>
            </w:r>
          </w:p>
        </w:tc>
        <w:tc>
          <w:tcPr>
            <w:tcW w:w="40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9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организаций, выполненные части или разделы документации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5. Строительство осуществлялось по проекту (типовому, индивидуальному, повторно применяемому)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98"/>
        <w:gridCol w:w="3657"/>
      </w:tblGrid>
      <w:tr w:rsidR="002D546E" w:rsidRPr="002D546E" w:rsidTr="001E154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3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6. Проектно</w:t>
            </w:r>
            <w:r w:rsidRPr="002D546E">
              <w:rPr>
                <w:rFonts w:ascii="Times New Roman" w:eastAsia="Calibri" w:hAnsi="Times New Roman" w:cs="Times New Roman"/>
                <w:sz w:val="28"/>
              </w:rPr>
              <w:noBreakHyphen/>
              <w:t>сметная документация утверждена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3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органа, утвердившего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(</w:t>
            </w:r>
            <w:proofErr w:type="spellStart"/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переутвердившего</w:t>
            </w:r>
            <w:proofErr w:type="spellEnd"/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) документацию на объект (очередь, пусковой комплекс)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7. Строительно-монтажные работы осуществлены в сроки: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95"/>
        <w:gridCol w:w="7468"/>
      </w:tblGrid>
      <w:tr w:rsidR="002D546E" w:rsidRPr="002D546E" w:rsidTr="001E154F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lastRenderedPageBreak/>
              <w:t>начало работ</w:t>
            </w:r>
          </w:p>
        </w:tc>
        <w:tc>
          <w:tcPr>
            <w:tcW w:w="4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(месяц, год)</w:t>
            </w:r>
          </w:p>
        </w:tc>
      </w:tr>
      <w:tr w:rsidR="002D546E" w:rsidRPr="002D546E" w:rsidTr="001E154F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окончание работ</w:t>
            </w:r>
          </w:p>
        </w:tc>
        <w:tc>
          <w:tcPr>
            <w:tcW w:w="4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(месяц, год)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8. Приемочной комиссии представлена документация, перечисленная в приложении к настоящему акту.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9. Предъявленный к приемке в эксплуатацию объект имеет следующие основные показатели (мощности, производительности, производственной площади, протяженности, вместимости, объему, пропускной способности, количества рабочих мест):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4"/>
        <w:gridCol w:w="1335"/>
        <w:gridCol w:w="1343"/>
        <w:gridCol w:w="1332"/>
        <w:gridCol w:w="1439"/>
        <w:gridCol w:w="1472"/>
      </w:tblGrid>
      <w:tr w:rsidR="002D546E" w:rsidRPr="002D546E" w:rsidTr="001E154F">
        <w:trPr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Мощность, производительность и т. п.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По проекту</w:t>
            </w:r>
          </w:p>
        </w:tc>
        <w:tc>
          <w:tcPr>
            <w:tcW w:w="1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Фактически</w:t>
            </w:r>
          </w:p>
        </w:tc>
      </w:tr>
      <w:tr w:rsidR="002D546E" w:rsidRPr="002D546E" w:rsidTr="001E154F">
        <w:trPr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D546E">
              <w:rPr>
                <w:rFonts w:ascii="Times New Roman" w:eastAsia="Calibri" w:hAnsi="Times New Roman" w:cs="Times New Roman"/>
                <w:sz w:val="28"/>
              </w:rPr>
              <w:t>общая</w:t>
            </w:r>
            <w:proofErr w:type="gramEnd"/>
            <w:r w:rsidRPr="002D546E">
              <w:rPr>
                <w:rFonts w:ascii="Times New Roman" w:eastAsia="Calibri" w:hAnsi="Times New Roman" w:cs="Times New Roman"/>
                <w:sz w:val="28"/>
              </w:rPr>
              <w:t xml:space="preserve"> (с учетом ранее принятых)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Cs/>
                <w:sz w:val="28"/>
              </w:rPr>
              <w:t xml:space="preserve">в т. ч. </w:t>
            </w:r>
            <w:r w:rsidRPr="002D546E">
              <w:rPr>
                <w:rFonts w:ascii="Times New Roman" w:eastAsia="Calibri" w:hAnsi="Times New Roman" w:cs="Times New Roman"/>
                <w:sz w:val="28"/>
              </w:rPr>
              <w:t>пускового комплекса или очереди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2D546E">
              <w:rPr>
                <w:rFonts w:ascii="Times New Roman" w:eastAsia="Calibri" w:hAnsi="Times New Roman" w:cs="Times New Roman"/>
                <w:sz w:val="28"/>
              </w:rPr>
              <w:t>общая</w:t>
            </w:r>
            <w:proofErr w:type="gramEnd"/>
            <w:r w:rsidRPr="002D546E">
              <w:rPr>
                <w:rFonts w:ascii="Times New Roman" w:eastAsia="Calibri" w:hAnsi="Times New Roman" w:cs="Times New Roman"/>
                <w:sz w:val="28"/>
              </w:rPr>
              <w:t xml:space="preserve"> (с учетом ранее принятых)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Cs/>
                <w:sz w:val="28"/>
              </w:rPr>
              <w:t xml:space="preserve">в т. ч. </w:t>
            </w:r>
            <w:r w:rsidRPr="002D546E">
              <w:rPr>
                <w:rFonts w:ascii="Times New Roman" w:eastAsia="Calibri" w:hAnsi="Times New Roman" w:cs="Times New Roman"/>
                <w:sz w:val="28"/>
              </w:rPr>
              <w:t>пускового комплекса или очереди</w:t>
            </w:r>
          </w:p>
        </w:tc>
      </w:tr>
      <w:tr w:rsidR="002D546E" w:rsidRPr="002D546E" w:rsidTr="001E154F">
        <w:trPr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10. Технические и архитектурно-</w:t>
      </w:r>
      <w:proofErr w:type="gramStart"/>
      <w:r w:rsidRPr="002D546E">
        <w:rPr>
          <w:rFonts w:ascii="Times New Roman" w:eastAsia="Calibri" w:hAnsi="Times New Roman" w:cs="Times New Roman"/>
          <w:sz w:val="28"/>
        </w:rPr>
        <w:t>строительные решения</w:t>
      </w:r>
      <w:proofErr w:type="gramEnd"/>
      <w:r w:rsidRPr="002D546E">
        <w:rPr>
          <w:rFonts w:ascii="Times New Roman" w:eastAsia="Calibri" w:hAnsi="Times New Roman" w:cs="Times New Roman"/>
          <w:sz w:val="28"/>
        </w:rPr>
        <w:t xml:space="preserve"> по объекту характеризуются следующими данными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2D546E" w:rsidRPr="002D546E" w:rsidTr="001E154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11.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оборудования. Перечень указанных актов приведен в приложении к настоящему акту.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 xml:space="preserve">12. Мероприятия по охране труда, обеспечению взрывобезопасности, пожаробезопасности, охране окружающей природной </w:t>
      </w:r>
      <w:proofErr w:type="gramStart"/>
      <w:r w:rsidRPr="002D546E">
        <w:rPr>
          <w:rFonts w:ascii="Times New Roman" w:eastAsia="Calibri" w:hAnsi="Times New Roman" w:cs="Times New Roman"/>
          <w:sz w:val="28"/>
        </w:rPr>
        <w:t>среды, предусмотренные проектом выполнены</w:t>
      </w:r>
      <w:proofErr w:type="gramEnd"/>
      <w:r w:rsidRPr="002D546E">
        <w:rPr>
          <w:rFonts w:ascii="Times New Roman" w:eastAsia="Calibri" w:hAnsi="Times New Roman" w:cs="Times New Roman"/>
          <w:sz w:val="28"/>
        </w:rPr>
        <w:t>.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13.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городскими эксплуатационными организациями. Перечень справок городских эксплуатирующих организаций приведен в приложении к настоящему акту.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14. Недоделки и дефекты, выявленные рабочими комиссиями, устранены.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lastRenderedPageBreak/>
        <w:t>15. Работы по озеленению, устройству верхнего покрытия подъездных дорог к зданиям, тротуаров, хозяйственных, игровых и спортивных площадок, а также отделке элементов фасадов зданий должны быть выполнены.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8"/>
        <w:gridCol w:w="2359"/>
        <w:gridCol w:w="2359"/>
        <w:gridCol w:w="2359"/>
      </w:tblGrid>
      <w:tr w:rsidR="002D546E" w:rsidRPr="002D546E" w:rsidTr="001E154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Наименование работ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Объем работ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Срок выполнения</w:t>
            </w:r>
          </w:p>
        </w:tc>
      </w:tr>
      <w:tr w:rsidR="002D546E" w:rsidRPr="002D546E" w:rsidTr="001E154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16. Сметная стоимость по утвержденной проектно-сметной документации: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7"/>
        <w:gridCol w:w="4218"/>
        <w:gridCol w:w="315"/>
        <w:gridCol w:w="2787"/>
        <w:gridCol w:w="222"/>
        <w:gridCol w:w="1284"/>
      </w:tblGrid>
      <w:tr w:rsidR="002D546E" w:rsidRPr="002D546E" w:rsidTr="001E154F">
        <w:trPr>
          <w:jc w:val="center"/>
        </w:trPr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всего</w:t>
            </w:r>
          </w:p>
        </w:tc>
        <w:tc>
          <w:tcPr>
            <w:tcW w:w="45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16" w:type="pct"/>
            <w:gridSpan w:val="2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тыс. руб.,</w:t>
            </w:r>
          </w:p>
        </w:tc>
      </w:tr>
      <w:tr w:rsidR="002D546E" w:rsidRPr="002D546E" w:rsidTr="001E154F">
        <w:trPr>
          <w:jc w:val="center"/>
        </w:trPr>
        <w:tc>
          <w:tcPr>
            <w:tcW w:w="119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в том числе строительно</w:t>
            </w:r>
            <w:r w:rsidRPr="002D546E">
              <w:rPr>
                <w:rFonts w:ascii="Times New Roman" w:eastAsia="Calibri" w:hAnsi="Times New Roman" w:cs="Times New Roman"/>
                <w:sz w:val="28"/>
              </w:rPr>
              <w:noBreakHyphen/>
              <w:t>монтажных работ</w:t>
            </w:r>
          </w:p>
        </w:tc>
        <w:tc>
          <w:tcPr>
            <w:tcW w:w="3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16" w:type="pct"/>
            <w:gridSpan w:val="2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тыс. руб.,</w:t>
            </w:r>
          </w:p>
        </w:tc>
      </w:tr>
      <w:tr w:rsidR="002D546E" w:rsidRPr="002D546E" w:rsidTr="001E154F">
        <w:trPr>
          <w:jc w:val="center"/>
        </w:trPr>
        <w:tc>
          <w:tcPr>
            <w:tcW w:w="112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оборудования, инструмента и инвентаря</w:t>
            </w:r>
          </w:p>
        </w:tc>
        <w:tc>
          <w:tcPr>
            <w:tcW w:w="35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00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тыс. руб.</w:t>
            </w:r>
          </w:p>
        </w:tc>
      </w:tr>
      <w:tr w:rsidR="002D546E" w:rsidRPr="002D546E" w:rsidTr="001E154F"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17. Сметная стоимость основных фондов,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491"/>
        <w:gridCol w:w="222"/>
        <w:gridCol w:w="2517"/>
        <w:gridCol w:w="311"/>
        <w:gridCol w:w="1416"/>
        <w:gridCol w:w="222"/>
        <w:gridCol w:w="1284"/>
      </w:tblGrid>
      <w:tr w:rsidR="002D546E" w:rsidRPr="002D546E" w:rsidTr="001E154F">
        <w:trPr>
          <w:jc w:val="center"/>
        </w:trPr>
        <w:tc>
          <w:tcPr>
            <w:tcW w:w="83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546E">
              <w:rPr>
                <w:rFonts w:ascii="Times New Roman" w:eastAsia="Calibri" w:hAnsi="Times New Roman" w:cs="Times New Roman"/>
                <w:sz w:val="28"/>
              </w:rPr>
              <w:t>принимаемых</w:t>
            </w:r>
            <w:proofErr w:type="gramEnd"/>
            <w:r w:rsidRPr="002D546E">
              <w:rPr>
                <w:rFonts w:ascii="Times New Roman" w:eastAsia="Calibri" w:hAnsi="Times New Roman" w:cs="Times New Roman"/>
                <w:sz w:val="28"/>
              </w:rPr>
              <w:t> в эксплуатацию</w:t>
            </w:r>
          </w:p>
        </w:tc>
        <w:tc>
          <w:tcPr>
            <w:tcW w:w="38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17" w:type="pct"/>
            <w:gridSpan w:val="2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тыс. руб.,</w:t>
            </w:r>
          </w:p>
        </w:tc>
      </w:tr>
      <w:tr w:rsidR="002D546E" w:rsidRPr="002D546E" w:rsidTr="001E154F">
        <w:trPr>
          <w:jc w:val="center"/>
        </w:trPr>
        <w:tc>
          <w:tcPr>
            <w:tcW w:w="149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в том числе стоимость строительно</w:t>
            </w:r>
            <w:r w:rsidRPr="002D546E">
              <w:rPr>
                <w:rFonts w:ascii="Times New Roman" w:eastAsia="Calibri" w:hAnsi="Times New Roman" w:cs="Times New Roman"/>
                <w:sz w:val="28"/>
              </w:rPr>
              <w:noBreakHyphen/>
              <w:t>монтажных работ</w:t>
            </w:r>
          </w:p>
        </w:tc>
        <w:tc>
          <w:tcPr>
            <w:tcW w:w="31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17" w:type="pct"/>
            <w:gridSpan w:val="2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тыс. руб.,</w:t>
            </w:r>
          </w:p>
        </w:tc>
      </w:tr>
      <w:tr w:rsidR="002D546E" w:rsidRPr="002D546E" w:rsidTr="001E154F">
        <w:trPr>
          <w:jc w:val="center"/>
        </w:trPr>
        <w:tc>
          <w:tcPr>
            <w:tcW w:w="142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стоимость оборудования, инструмента и инвентаря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300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тыс. руб.</w:t>
            </w:r>
          </w:p>
        </w:tc>
      </w:tr>
      <w:tr w:rsidR="002D546E" w:rsidRPr="002D546E" w:rsidTr="001E154F">
        <w:trPr>
          <w:jc w:val="center"/>
        </w:trPr>
        <w:tc>
          <w:tcPr>
            <w:tcW w:w="8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18. Дополнительные условия</w:t>
            </w:r>
          </w:p>
        </w:tc>
        <w:tc>
          <w:tcPr>
            <w:tcW w:w="41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46E" w:rsidRPr="002D546E" w:rsidRDefault="002D546E" w:rsidP="002D546E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2D546E" w:rsidRPr="002D546E" w:rsidRDefault="002D546E" w:rsidP="002D546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D546E">
        <w:rPr>
          <w:rFonts w:ascii="Times New Roman" w:eastAsia="Calibri" w:hAnsi="Times New Roman" w:cs="Times New Roman"/>
          <w:b/>
          <w:sz w:val="28"/>
        </w:rPr>
        <w:t>РЕШЕНИЕ ГОСУДАРСТВЕННОЙ ПРИЕМОЧНОЙ КОМИССИИ: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4"/>
        <w:gridCol w:w="6269"/>
      </w:tblGrid>
      <w:tr w:rsidR="002D546E" w:rsidRPr="002D546E" w:rsidTr="001E154F">
        <w:trPr>
          <w:jc w:val="center"/>
        </w:trPr>
        <w:tc>
          <w:tcPr>
            <w:tcW w:w="6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546E">
              <w:rPr>
                <w:rFonts w:ascii="Times New Roman" w:eastAsia="Calibri" w:hAnsi="Times New Roman" w:cs="Times New Roman"/>
                <w:sz w:val="28"/>
              </w:rPr>
              <w:t>Предъявленный</w:t>
            </w:r>
            <w:proofErr w:type="gramEnd"/>
            <w:r w:rsidRPr="002D546E">
              <w:rPr>
                <w:rFonts w:ascii="Times New Roman" w:eastAsia="Calibri" w:hAnsi="Times New Roman" w:cs="Times New Roman"/>
                <w:sz w:val="28"/>
              </w:rPr>
              <w:t> к приемке</w:t>
            </w:r>
          </w:p>
        </w:tc>
        <w:tc>
          <w:tcPr>
            <w:tcW w:w="43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6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и адрес объекта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ПРИНЯТЬ В ЭКСПЛУАТАЦИЮ.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Подписи председателя и членов комиссии,</w:t>
      </w:r>
    </w:p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представителей организаций, привлеченных к работе комиссии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05"/>
        <w:gridCol w:w="286"/>
        <w:gridCol w:w="2459"/>
        <w:gridCol w:w="286"/>
        <w:gridCol w:w="2327"/>
      </w:tblGrid>
      <w:tr w:rsidR="002D546E" w:rsidRPr="002D546E" w:rsidTr="001E154F">
        <w:trPr>
          <w:jc w:val="center"/>
        </w:trPr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63" w:type="pct"/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2D546E" w:rsidRPr="002D546E" w:rsidRDefault="002D546E" w:rsidP="002D546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D546E">
        <w:rPr>
          <w:rFonts w:ascii="Times New Roman" w:eastAsia="Calibri" w:hAnsi="Times New Roman" w:cs="Times New Roman"/>
          <w:b/>
          <w:sz w:val="28"/>
        </w:rPr>
        <w:t> </w:t>
      </w:r>
    </w:p>
    <w:p w:rsidR="002D546E" w:rsidRPr="002D546E" w:rsidRDefault="002D546E" w:rsidP="002D546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D546E">
        <w:rPr>
          <w:rFonts w:ascii="Times New Roman" w:eastAsia="Calibri" w:hAnsi="Times New Roman" w:cs="Times New Roman"/>
          <w:b/>
          <w:sz w:val="28"/>
        </w:rPr>
        <w:t>РАСПИСКА В ПОЛУЧЕНИИ АКТА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545"/>
        <w:gridCol w:w="7918"/>
      </w:tblGrid>
      <w:tr w:rsidR="002D546E" w:rsidRPr="002D546E" w:rsidTr="001E154F">
        <w:trPr>
          <w:jc w:val="center"/>
        </w:trPr>
        <w:tc>
          <w:tcPr>
            <w:tcW w:w="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Организация</w:t>
            </w:r>
          </w:p>
        </w:tc>
        <w:tc>
          <w:tcPr>
            <w:tcW w:w="4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9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iCs/>
                <w:sz w:val="28"/>
              </w:rPr>
              <w:t>наименование организации</w:t>
            </w:r>
          </w:p>
        </w:tc>
      </w:tr>
    </w:tbl>
    <w:p w:rsidR="002D546E" w:rsidRPr="002D546E" w:rsidRDefault="002D546E" w:rsidP="002D546E">
      <w:pPr>
        <w:spacing w:after="0"/>
        <w:rPr>
          <w:rFonts w:ascii="Times New Roman" w:eastAsia="Calibri" w:hAnsi="Times New Roman" w:cs="Times New Roman"/>
          <w:sz w:val="28"/>
        </w:rPr>
      </w:pPr>
      <w:r w:rsidRPr="002D546E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224"/>
        <w:gridCol w:w="2239"/>
      </w:tblGrid>
      <w:tr w:rsidR="002D546E" w:rsidRPr="002D546E" w:rsidTr="001E154F">
        <w:trPr>
          <w:jc w:val="center"/>
        </w:trPr>
        <w:tc>
          <w:tcPr>
            <w:tcW w:w="16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Ф. И. О., занимаемая должность представителя организации</w:t>
            </w:r>
          </w:p>
        </w:tc>
        <w:tc>
          <w:tcPr>
            <w:tcW w:w="33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46E" w:rsidRPr="002D546E" w:rsidRDefault="002D546E" w:rsidP="002D546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2D546E" w:rsidRPr="002D546E" w:rsidTr="001E154F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46E" w:rsidRPr="002D546E" w:rsidRDefault="002D546E" w:rsidP="002D546E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46E">
              <w:rPr>
                <w:rFonts w:ascii="Times New Roman" w:eastAsia="Calibri" w:hAnsi="Times New Roman" w:cs="Times New Roman"/>
                <w:sz w:val="28"/>
              </w:rPr>
              <w:t>20    г.</w:t>
            </w:r>
          </w:p>
        </w:tc>
      </w:tr>
    </w:tbl>
    <w:p w:rsidR="002D546E" w:rsidRPr="002D546E" w:rsidRDefault="002D546E" w:rsidP="002D546E">
      <w:pPr>
        <w:rPr>
          <w:rFonts w:ascii="Times New Roman" w:eastAsia="Calibri" w:hAnsi="Times New Roman" w:cs="Times New Roman"/>
          <w:b/>
          <w:sz w:val="28"/>
        </w:rPr>
      </w:pPr>
    </w:p>
    <w:p w:rsidR="002D546E" w:rsidRPr="002D546E" w:rsidRDefault="002D546E" w:rsidP="002D546E">
      <w:pPr>
        <w:rPr>
          <w:rFonts w:ascii="Times New Roman" w:eastAsia="Calibri" w:hAnsi="Times New Roman" w:cs="Times New Roman"/>
          <w:sz w:val="28"/>
          <w:lang w:val="en-US"/>
        </w:rPr>
      </w:pPr>
    </w:p>
    <w:bookmarkEnd w:id="0"/>
    <w:p w:rsidR="002D546E" w:rsidRPr="002D546E" w:rsidRDefault="002D546E" w:rsidP="002D546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D546E" w:rsidRPr="002D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44"/>
    <w:rsid w:val="001A1B56"/>
    <w:rsid w:val="002D546E"/>
    <w:rsid w:val="00B55A44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2017-11-07T11:35:00Z</dcterms:created>
  <dcterms:modified xsi:type="dcterms:W3CDTF">2017-11-07T11:36:00Z</dcterms:modified>
</cp:coreProperties>
</file>