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642DA2" w:rsidP="00642DA2">
      <w:pPr>
        <w:jc w:val="right"/>
        <w:rPr>
          <w:rFonts w:ascii="Times New Roman" w:hAnsi="Times New Roman" w:cs="Times New Roman"/>
          <w:sz w:val="28"/>
          <w:szCs w:val="28"/>
        </w:rPr>
      </w:pPr>
      <w:r w:rsidRPr="00642DA2">
        <w:rPr>
          <w:rFonts w:ascii="Times New Roman" w:hAnsi="Times New Roman" w:cs="Times New Roman"/>
          <w:sz w:val="28"/>
          <w:szCs w:val="28"/>
        </w:rPr>
        <w:t>Приложение 1.1.4.1.19. Форма акта приемки законченного стр</w:t>
      </w:r>
      <w:r>
        <w:rPr>
          <w:rFonts w:ascii="Times New Roman" w:hAnsi="Times New Roman" w:cs="Times New Roman"/>
          <w:sz w:val="28"/>
          <w:szCs w:val="28"/>
        </w:rPr>
        <w:t>оительством объекта теплоснабже</w:t>
      </w:r>
      <w:r w:rsidRPr="00642DA2">
        <w:rPr>
          <w:rFonts w:ascii="Times New Roman" w:hAnsi="Times New Roman" w:cs="Times New Roman"/>
          <w:sz w:val="28"/>
          <w:szCs w:val="28"/>
        </w:rPr>
        <w:t>ния в постоянную эксплуатацию</w:t>
      </w:r>
    </w:p>
    <w:p w:rsidR="00642DA2" w:rsidRDefault="00642DA2" w:rsidP="00642D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DA2" w:rsidRPr="00642DA2" w:rsidRDefault="00642DA2" w:rsidP="00642DA2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</w:rPr>
      </w:pPr>
      <w:r w:rsidRPr="00642DA2">
        <w:rPr>
          <w:rFonts w:ascii="Times New Roman" w:eastAsia="Calibri" w:hAnsi="Times New Roman" w:cs="Times New Roman"/>
          <w:b/>
          <w:bCs/>
          <w:sz w:val="28"/>
        </w:rPr>
        <w:t>АКТ ПРИЕМКИ ЗАКОНЧЕННОГО СТРОИТЕЛЬСТВОМ ОБЪЕКТА ТЕПЛОСНАБЖЕНИЯ В ПОСТОЯННУЮ ЭКСПЛУАТАЦИЮ</w:t>
      </w:r>
    </w:p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z w:val="28"/>
        </w:rPr>
        <w:t>При приемке установлено: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08"/>
        <w:gridCol w:w="4247"/>
      </w:tblGrid>
      <w:tr w:rsidR="00642DA2" w:rsidRPr="00642DA2" w:rsidTr="00CA0FC8">
        <w:trPr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sz w:val="28"/>
              </w:rPr>
              <w:t>1. Все недоделки, отмеченные в п. 2 настоящего акта, устранены.</w:t>
            </w:r>
          </w:p>
        </w:tc>
      </w:tr>
      <w:tr w:rsidR="00642DA2" w:rsidRPr="00642DA2" w:rsidTr="00CA0FC8">
        <w:trPr>
          <w:jc w:val="center"/>
        </w:trPr>
        <w:tc>
          <w:tcPr>
            <w:tcW w:w="11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sz w:val="28"/>
              </w:rPr>
              <w:t>2. Налажено теплообменное оборудование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DA2" w:rsidRPr="00642DA2" w:rsidRDefault="00642DA2" w:rsidP="00642DA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DA2" w:rsidRPr="00642DA2" w:rsidTr="00CA0FC8">
        <w:trPr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sz w:val="28"/>
              </w:rPr>
              <w:t>3. Система отопления считается принятой в постоянную эксплуатацию.</w:t>
            </w:r>
          </w:p>
        </w:tc>
      </w:tr>
    </w:tbl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z w:val="28"/>
        </w:rPr>
        <w:t>Корпус обеспечен теплом и горячим водоснабжением.</w:t>
      </w:r>
    </w:p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z w:val="28"/>
        </w:rPr>
        <w:t>Председатель: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553"/>
        <w:gridCol w:w="3910"/>
      </w:tblGrid>
      <w:tr w:rsidR="00642DA2" w:rsidRPr="00642DA2" w:rsidTr="00CA0FC8">
        <w:trPr>
          <w:jc w:val="center"/>
        </w:trPr>
        <w:tc>
          <w:tcPr>
            <w:tcW w:w="11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sz w:val="28"/>
              </w:rPr>
              <w:t>представитель</w:t>
            </w:r>
            <w:r w:rsidRPr="00642DA2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642DA2">
              <w:rPr>
                <w:rFonts w:ascii="Times New Roman" w:eastAsia="Calibri" w:hAnsi="Times New Roman" w:cs="Times New Roman"/>
                <w:sz w:val="28"/>
              </w:rPr>
              <w:t>эксплуатирующей</w:t>
            </w:r>
            <w:r w:rsidRPr="00642DA2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642DA2">
              <w:rPr>
                <w:rFonts w:ascii="Times New Roman" w:eastAsia="Calibri" w:hAnsi="Times New Roman" w:cs="Times New Roman"/>
                <w:sz w:val="28"/>
              </w:rPr>
              <w:t>организации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DA2" w:rsidRPr="00642DA2" w:rsidRDefault="00642DA2" w:rsidP="00642DA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z w:val="28"/>
        </w:rPr>
        <w:t>Члены: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10"/>
        <w:gridCol w:w="222"/>
        <w:gridCol w:w="988"/>
        <w:gridCol w:w="6843"/>
      </w:tblGrid>
      <w:tr w:rsidR="00642DA2" w:rsidRPr="00642DA2" w:rsidTr="00CA0FC8">
        <w:trPr>
          <w:jc w:val="center"/>
        </w:trPr>
        <w:tc>
          <w:tcPr>
            <w:tcW w:w="56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sz w:val="28"/>
              </w:rPr>
              <w:t>от района теплосети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DA2" w:rsidRPr="00642DA2" w:rsidRDefault="00642DA2" w:rsidP="00642DA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DA2" w:rsidRPr="00642DA2" w:rsidTr="00CA0FC8">
        <w:trPr>
          <w:jc w:val="center"/>
        </w:trPr>
        <w:tc>
          <w:tcPr>
            <w:tcW w:w="33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sz w:val="28"/>
              </w:rPr>
              <w:t>от</w:t>
            </w:r>
            <w:r w:rsidRPr="00642DA2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642DA2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6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DA2" w:rsidRPr="00642DA2" w:rsidRDefault="00642DA2" w:rsidP="00642DA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DA2" w:rsidRPr="00642DA2" w:rsidTr="00CA0FC8">
        <w:trPr>
          <w:jc w:val="center"/>
        </w:trPr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sz w:val="28"/>
              </w:rPr>
              <w:t>от</w:t>
            </w:r>
            <w:r w:rsidRPr="00642DA2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642DA2">
              <w:rPr>
                <w:rFonts w:ascii="Times New Roman" w:eastAsia="Calibri" w:hAnsi="Times New Roman" w:cs="Times New Roman"/>
                <w:sz w:val="28"/>
              </w:rPr>
              <w:t>абонента</w:t>
            </w:r>
          </w:p>
        </w:tc>
        <w:tc>
          <w:tcPr>
            <w:tcW w:w="46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DA2" w:rsidRPr="00642DA2" w:rsidRDefault="00642DA2" w:rsidP="00642DA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42DA2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42DA2" w:rsidRPr="00642DA2" w:rsidTr="00CA0FC8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DA2" w:rsidRPr="00642DA2" w:rsidRDefault="00642DA2" w:rsidP="00642DA2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pacing w:val="40"/>
          <w:sz w:val="28"/>
        </w:rPr>
        <w:t>Примечание</w:t>
      </w:r>
      <w:r w:rsidRPr="00642DA2">
        <w:rPr>
          <w:rFonts w:ascii="Times New Roman" w:eastAsia="Calibri" w:hAnsi="Times New Roman" w:cs="Times New Roman"/>
          <w:sz w:val="28"/>
        </w:rPr>
        <w:t>: условием для приемки объекта Госкомиссией:</w:t>
      </w:r>
    </w:p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z w:val="28"/>
        </w:rPr>
        <w:t>а) в зимний период является приемка отопительной установки с тепловыми сетями и сооружениями в постоянную эксплуатацию;</w:t>
      </w:r>
    </w:p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z w:val="28"/>
        </w:rPr>
        <w:t>б) при сдаче системы теплоснабжения здания в летний период Заказчик и Генподрядчик обязуются в начале отопительного сезона произвести наладку и регулировку систем со сдачей абоненту и заполнением части акта о приемке в постоянную эксплуатацию.</w:t>
      </w:r>
    </w:p>
    <w:p w:rsidR="00642DA2" w:rsidRPr="00642DA2" w:rsidRDefault="00642DA2" w:rsidP="00642DA2">
      <w:pPr>
        <w:spacing w:after="0"/>
        <w:rPr>
          <w:rFonts w:ascii="Times New Roman" w:eastAsia="Calibri" w:hAnsi="Times New Roman" w:cs="Times New Roman"/>
          <w:sz w:val="28"/>
        </w:rPr>
      </w:pPr>
      <w:r w:rsidRPr="00642DA2">
        <w:rPr>
          <w:rFonts w:ascii="Times New Roman" w:eastAsia="Calibri" w:hAnsi="Times New Roman" w:cs="Times New Roman"/>
          <w:sz w:val="28"/>
        </w:rPr>
        <w:t>До этого Заказчик и Генподрядчик несут полную ответственность за теплоснабжение объекта.</w:t>
      </w:r>
      <w:bookmarkStart w:id="0" w:name="_GoBack"/>
      <w:bookmarkEnd w:id="0"/>
    </w:p>
    <w:p w:rsidR="00642DA2" w:rsidRPr="00642DA2" w:rsidRDefault="00642DA2" w:rsidP="00642DA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42DA2" w:rsidRPr="0064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8"/>
    <w:rsid w:val="001A1B56"/>
    <w:rsid w:val="00642DA2"/>
    <w:rsid w:val="00D90E08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2017-11-07T11:00:00Z</dcterms:created>
  <dcterms:modified xsi:type="dcterms:W3CDTF">2017-11-07T11:01:00Z</dcterms:modified>
</cp:coreProperties>
</file>